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1BBA">
        <w:rPr>
          <w:sz w:val="28"/>
          <w:szCs w:val="28"/>
        </w:rPr>
        <w:t>Опросный лист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1BBA">
        <w:rPr>
          <w:sz w:val="28"/>
          <w:szCs w:val="28"/>
        </w:rPr>
        <w:t xml:space="preserve">для проведения публичных консультаций </w:t>
      </w:r>
      <w:proofErr w:type="gramStart"/>
      <w:r w:rsidRPr="00AB1BBA">
        <w:rPr>
          <w:sz w:val="28"/>
          <w:szCs w:val="28"/>
        </w:rPr>
        <w:t>по</w:t>
      </w:r>
      <w:proofErr w:type="gramEnd"/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1BBA">
        <w:rPr>
          <w:sz w:val="28"/>
          <w:szCs w:val="28"/>
        </w:rPr>
        <w:t>нормативному правовому акту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51B24" w:rsidRPr="008D4A88" w:rsidRDefault="00351B24" w:rsidP="00E7450F">
      <w:pPr>
        <w:jc w:val="center"/>
        <w:rPr>
          <w:sz w:val="28"/>
          <w:szCs w:val="28"/>
        </w:rPr>
      </w:pPr>
      <w:r w:rsidRPr="00726485">
        <w:rPr>
          <w:bCs/>
          <w:sz w:val="28"/>
          <w:szCs w:val="28"/>
        </w:rPr>
        <w:t xml:space="preserve">Постановление мэра от 24.08.2017 г. № 694 «Об утверждении Порядка проведения конкурса на право получения свидетельства об осуществлении транспортного обслуживания населения между поселениями в границах </w:t>
      </w:r>
      <w:proofErr w:type="spellStart"/>
      <w:r w:rsidRPr="00726485">
        <w:rPr>
          <w:bCs/>
          <w:sz w:val="28"/>
          <w:szCs w:val="28"/>
        </w:rPr>
        <w:t>Эхирит-Булагатского</w:t>
      </w:r>
      <w:proofErr w:type="spellEnd"/>
      <w:r w:rsidRPr="00726485">
        <w:rPr>
          <w:bCs/>
          <w:sz w:val="28"/>
          <w:szCs w:val="28"/>
        </w:rPr>
        <w:t xml:space="preserve"> муниципального района»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Контактная информация об участнике публичных консультаций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Наименование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участника: ________________________________</w:t>
      </w:r>
      <w:r>
        <w:rPr>
          <w:sz w:val="28"/>
          <w:szCs w:val="28"/>
        </w:rPr>
        <w:t>__________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Сфера деятельности участника: _____________________________________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Фамилия, имя, отчество контактного лица: ___________________________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Должность: _________________________</w:t>
      </w:r>
      <w:r>
        <w:rPr>
          <w:sz w:val="28"/>
          <w:szCs w:val="28"/>
        </w:rPr>
        <w:t>_____________________________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Номер контактного телефона: ________</w:t>
      </w:r>
      <w:r>
        <w:rPr>
          <w:sz w:val="28"/>
          <w:szCs w:val="28"/>
        </w:rPr>
        <w:t>______________________________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Адрес электронной почты: ___________</w:t>
      </w:r>
      <w:r>
        <w:rPr>
          <w:sz w:val="28"/>
          <w:szCs w:val="28"/>
        </w:rPr>
        <w:t>______________________________</w:t>
      </w:r>
    </w:p>
    <w:p w:rsidR="00351B24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                       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1BBA">
        <w:rPr>
          <w:sz w:val="28"/>
          <w:szCs w:val="28"/>
        </w:rPr>
        <w:t>Перечень вопросов,</w:t>
      </w:r>
    </w:p>
    <w:p w:rsidR="00351B24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B1BBA">
        <w:rPr>
          <w:sz w:val="28"/>
          <w:szCs w:val="28"/>
        </w:rPr>
        <w:t xml:space="preserve">            обсуждаемых в ходе проведения публичных консультаций</w:t>
      </w:r>
    </w:p>
    <w:p w:rsidR="00351B24" w:rsidRPr="00AB1BBA" w:rsidRDefault="00351B24" w:rsidP="0035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1. Является  ли  проблема,  на решение   которой   нормативный правовой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акт, актуальной в настоящее время?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2. Насколько  корректно  обоснована  необходимость  правового  вмешательства? Насколько  цель  предлагаемого  или  действующего правового регулирования соотносится с проблемой, на решение которой оно направлено? Достигнет или достигает  ли,  на  Ваш  взгляд,  </w:t>
      </w:r>
      <w:proofErr w:type="gramStart"/>
      <w:r w:rsidRPr="00AB1BBA">
        <w:rPr>
          <w:sz w:val="28"/>
          <w:szCs w:val="28"/>
        </w:rPr>
        <w:t>предлагаемое</w:t>
      </w:r>
      <w:proofErr w:type="gramEnd"/>
      <w:r w:rsidRPr="00AB1BBA">
        <w:rPr>
          <w:sz w:val="28"/>
          <w:szCs w:val="28"/>
        </w:rPr>
        <w:t xml:space="preserve">  или  действующее правовое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регулирование тех целей, на которые оно направлено?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3. </w:t>
      </w:r>
      <w:proofErr w:type="gramStart"/>
      <w:r w:rsidRPr="00AB1BBA">
        <w:rPr>
          <w:sz w:val="28"/>
          <w:szCs w:val="28"/>
        </w:rPr>
        <w:t>Является ли выбранный вариант решения проблемы оптимальным (в том</w:t>
      </w:r>
      <w:proofErr w:type="gramEnd"/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AB1BBA">
        <w:rPr>
          <w:sz w:val="28"/>
          <w:szCs w:val="28"/>
        </w:rPr>
        <w:t>числе</w:t>
      </w:r>
      <w:proofErr w:type="gramEnd"/>
      <w:r w:rsidRPr="00AB1BBA">
        <w:rPr>
          <w:sz w:val="28"/>
          <w:szCs w:val="28"/>
        </w:rPr>
        <w:t xml:space="preserve"> с точки зрения выгод и издержек для субъектов предпринимательской и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инвестиционной деятельности, муниципального района и общества </w:t>
      </w:r>
      <w:proofErr w:type="gramStart"/>
      <w:r w:rsidRPr="00AB1BBA">
        <w:rPr>
          <w:sz w:val="28"/>
          <w:szCs w:val="28"/>
        </w:rPr>
        <w:t>в</w:t>
      </w:r>
      <w:proofErr w:type="gramEnd"/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AB1BBA">
        <w:rPr>
          <w:sz w:val="28"/>
          <w:szCs w:val="28"/>
        </w:rPr>
        <w:t>целом</w:t>
      </w:r>
      <w:proofErr w:type="gramEnd"/>
      <w:r w:rsidRPr="00AB1BBA">
        <w:rPr>
          <w:sz w:val="28"/>
          <w:szCs w:val="28"/>
        </w:rPr>
        <w:t>)? Существуют ли иные варианты достижения заявленных или действующих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целей  правового  регулирования? Если да, выделите те из них, которые, по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 xml:space="preserve">Вашему мнению, были бы менее </w:t>
      </w:r>
      <w:proofErr w:type="spellStart"/>
      <w:r w:rsidRPr="00AB1BBA">
        <w:rPr>
          <w:sz w:val="28"/>
          <w:szCs w:val="28"/>
        </w:rPr>
        <w:t>затратны</w:t>
      </w:r>
      <w:proofErr w:type="spellEnd"/>
      <w:r w:rsidRPr="00AB1BBA">
        <w:rPr>
          <w:sz w:val="28"/>
          <w:szCs w:val="28"/>
        </w:rPr>
        <w:t xml:space="preserve"> и/или более эффективны.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4. Какие,   по   Вашему   мнению,  субъекты   </w:t>
      </w:r>
      <w:proofErr w:type="gramStart"/>
      <w:r w:rsidRPr="00AB1BBA">
        <w:rPr>
          <w:sz w:val="28"/>
          <w:szCs w:val="28"/>
        </w:rPr>
        <w:t>предпринимательской</w:t>
      </w:r>
      <w:proofErr w:type="gramEnd"/>
      <w:r w:rsidRPr="00AB1BBA">
        <w:rPr>
          <w:sz w:val="28"/>
          <w:szCs w:val="28"/>
        </w:rPr>
        <w:t xml:space="preserve">  и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инвестиционной деятельности будут затронуты или затронуты предлагаемым или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действующим  правовым регулированием (по видам субъектов, по отраслям, по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количеству таких субъектов в Вашем районе, городе)?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5. Повлияет или повлияло  ли введение </w:t>
      </w:r>
      <w:proofErr w:type="gramStart"/>
      <w:r w:rsidRPr="00AB1BBA">
        <w:rPr>
          <w:sz w:val="28"/>
          <w:szCs w:val="28"/>
        </w:rPr>
        <w:t>предлагаемого</w:t>
      </w:r>
      <w:proofErr w:type="gramEnd"/>
      <w:r w:rsidRPr="00AB1BBA">
        <w:rPr>
          <w:sz w:val="28"/>
          <w:szCs w:val="28"/>
        </w:rPr>
        <w:t xml:space="preserve"> или действующего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lastRenderedPageBreak/>
        <w:t>правового  регулирования  на  конкурентную  среду в отрасли, будет ли или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способствует необоснованному изменению расстановки сил в отрасли? Если да,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то как? Приведите, по возможности, количественные оценки.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6. Оцените,   насколько   полно   и  точно   отражены   обязанности,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ответственность    субъектов    </w:t>
      </w:r>
      <w:proofErr w:type="gramStart"/>
      <w:r w:rsidRPr="00AB1BBA">
        <w:rPr>
          <w:sz w:val="28"/>
          <w:szCs w:val="28"/>
        </w:rPr>
        <w:t>предпринимательской</w:t>
      </w:r>
      <w:proofErr w:type="gramEnd"/>
      <w:r w:rsidRPr="00AB1BBA">
        <w:rPr>
          <w:sz w:val="28"/>
          <w:szCs w:val="28"/>
        </w:rPr>
        <w:t xml:space="preserve">   и    инвестиционной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деятельности,  а  также насколько понятно сформулированы административные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процедуры,  реализуемые  органами местного самоуправления,  насколько  точно и недвусмысленно прописаны властные полномочия? Считаете  ли Вы,  что предлагаемые  или действующие  нормы не соответствуют  или  противоречат  иным  действующим  нормативным правовым актам? Если да, укажите такие нормы и нормативные правовые акты.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7. Содержит ли нормативный   правовой  акт   положения,  которые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необоснованно  затрудняют  ведение  </w:t>
      </w:r>
      <w:proofErr w:type="gramStart"/>
      <w:r w:rsidRPr="00AB1BBA">
        <w:rPr>
          <w:sz w:val="28"/>
          <w:szCs w:val="28"/>
        </w:rPr>
        <w:t>предпринимательской</w:t>
      </w:r>
      <w:proofErr w:type="gramEnd"/>
      <w:r w:rsidRPr="00AB1BBA">
        <w:rPr>
          <w:sz w:val="28"/>
          <w:szCs w:val="28"/>
        </w:rPr>
        <w:t xml:space="preserve">  и инвестиционной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деятельности?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8. Оцените  издержки  субъектов предпринимательской и инвестиционной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деятельности, возникающие  при  введении  предлагаемого  или действующего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правового  регулирования.  Какие  из  них  Вы считаете  избыточными? Если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возможно,  оцените   затраты   на  выполнение  вводимых  или  действующих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требований количественно (в часах рабочего времени, в денежном эквиваленте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и прочее).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>_____________________________________________________________________</w:t>
      </w:r>
    </w:p>
    <w:p w:rsidR="00351B24" w:rsidRPr="00AB1BBA" w:rsidRDefault="00351B24" w:rsidP="00E7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BBA">
        <w:rPr>
          <w:sz w:val="28"/>
          <w:szCs w:val="28"/>
        </w:rPr>
        <w:t xml:space="preserve">     9. Иные   предложения  и  замечания,   которые,  по  Вашему  мнению,</w:t>
      </w:r>
      <w:r>
        <w:rPr>
          <w:sz w:val="28"/>
          <w:szCs w:val="28"/>
        </w:rPr>
        <w:t xml:space="preserve"> </w:t>
      </w:r>
      <w:r w:rsidRPr="00AB1BBA">
        <w:rPr>
          <w:sz w:val="28"/>
          <w:szCs w:val="28"/>
        </w:rPr>
        <w:t>целесообразно  учесть.</w:t>
      </w: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  <w:bookmarkStart w:id="0" w:name="_GoBack"/>
      <w:bookmarkEnd w:id="0"/>
    </w:p>
    <w:p w:rsidR="00351B24" w:rsidRDefault="00351B24" w:rsidP="00E7450F">
      <w:pPr>
        <w:jc w:val="both"/>
      </w:pPr>
    </w:p>
    <w:p w:rsidR="00351B24" w:rsidRDefault="00351B24" w:rsidP="00E7450F">
      <w:pPr>
        <w:jc w:val="both"/>
      </w:pPr>
    </w:p>
    <w:p w:rsidR="00351B24" w:rsidRPr="00AB1BBA" w:rsidRDefault="00351B24" w:rsidP="00E7450F">
      <w:pPr>
        <w:jc w:val="both"/>
      </w:pPr>
    </w:p>
    <w:p w:rsidR="00351B24" w:rsidRPr="00726485" w:rsidRDefault="00351B24" w:rsidP="00E7450F">
      <w:pPr>
        <w:jc w:val="both"/>
      </w:pPr>
    </w:p>
    <w:p w:rsidR="00266C23" w:rsidRDefault="00266C23" w:rsidP="00E7450F">
      <w:pPr>
        <w:jc w:val="both"/>
      </w:pPr>
    </w:p>
    <w:sectPr w:rsidR="00266C23" w:rsidSect="008D4A88">
      <w:headerReference w:type="default" r:id="rId5"/>
      <w:footerReference w:type="default" r:id="rId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CF1A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F1A04" w:rsidRDefault="00E7450F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1A04" w:rsidRDefault="00E7450F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F1A04" w:rsidRDefault="00E7450F">
          <w:pPr>
            <w:jc w:val="right"/>
            <w:rPr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04" w:rsidRDefault="00E7450F" w:rsidP="008D4A88">
    <w:pPr>
      <w:pStyle w:val="a3"/>
    </w:pPr>
  </w:p>
  <w:p w:rsidR="008D4A88" w:rsidRPr="008D4A88" w:rsidRDefault="00E7450F" w:rsidP="008D4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B9"/>
    <w:rsid w:val="00266C23"/>
    <w:rsid w:val="00351B24"/>
    <w:rsid w:val="00450DB9"/>
    <w:rsid w:val="00E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351B2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B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351B2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3</cp:revision>
  <dcterms:created xsi:type="dcterms:W3CDTF">2024-02-28T03:42:00Z</dcterms:created>
  <dcterms:modified xsi:type="dcterms:W3CDTF">2024-02-28T03:45:00Z</dcterms:modified>
</cp:coreProperties>
</file>