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2B" w:rsidRDefault="00FD752B" w:rsidP="00FD752B">
      <w:pPr>
        <w:pStyle w:val="1"/>
        <w:shd w:val="clear" w:color="auto" w:fill="auto"/>
        <w:spacing w:line="353" w:lineRule="exact"/>
        <w:ind w:left="120" w:firstLine="700"/>
        <w:jc w:val="both"/>
      </w:pPr>
      <w:proofErr w:type="gramStart"/>
      <w:r>
        <w:rPr>
          <w:color w:val="000000"/>
        </w:rPr>
        <w:t>Служба потребительского рынка и лицензирования Иркутской области сообщает, что в розничной продаже на территории города Иркутска появилась спиртосодержащая непищевая продукция с высоким содержанием спирта «ВИТА эффект 95» в полиэтиленовом пакете объемом 100 мл, которая определенной категорией граждан может применяться не по назначению, а взамен алкогольных напитков, что представляет серьезную опасность для здоровья.</w:t>
      </w:r>
      <w:proofErr w:type="gramEnd"/>
    </w:p>
    <w:p w:rsidR="00FD752B" w:rsidRDefault="00FD752B" w:rsidP="00FD752B">
      <w:pPr>
        <w:pStyle w:val="1"/>
        <w:shd w:val="clear" w:color="auto" w:fill="auto"/>
        <w:spacing w:line="353" w:lineRule="exact"/>
        <w:ind w:left="120" w:firstLine="700"/>
        <w:jc w:val="both"/>
      </w:pPr>
      <w:r>
        <w:rPr>
          <w:color w:val="000000"/>
        </w:rPr>
        <w:t>По официальной информации, поступившей от Управления Федеральной службы по надзору в сфере защиты прав потребителей и благополучия человека по Иркутской области, за 5 месяцев 2022 года на территории Иркутской области зарегистрирован рост отравлений спиртосодержащей продукцией в 1,4 раза по сравнению с аналогичным периодом 2021 года (прилагается).</w:t>
      </w:r>
    </w:p>
    <w:p w:rsidR="00FD752B" w:rsidRDefault="00FD752B" w:rsidP="00FD752B">
      <w:pPr>
        <w:pStyle w:val="1"/>
        <w:shd w:val="clear" w:color="auto" w:fill="auto"/>
        <w:spacing w:line="353" w:lineRule="exact"/>
        <w:ind w:left="120" w:firstLine="700"/>
        <w:jc w:val="both"/>
      </w:pPr>
      <w:r>
        <w:rPr>
          <w:color w:val="000000"/>
        </w:rPr>
        <w:t>Учитывая изложенное, информир</w:t>
      </w:r>
      <w:r>
        <w:rPr>
          <w:color w:val="000000"/>
        </w:rPr>
        <w:t>уем</w:t>
      </w:r>
      <w:r>
        <w:rPr>
          <w:color w:val="000000"/>
        </w:rPr>
        <w:t xml:space="preserve"> населени</w:t>
      </w:r>
      <w:r>
        <w:rPr>
          <w:color w:val="000000"/>
        </w:rPr>
        <w:t>е</w:t>
      </w:r>
      <w:r>
        <w:rPr>
          <w:color w:val="000000"/>
        </w:rPr>
        <w:t xml:space="preserve"> о негативных последствиях употребления указанной продукции, </w:t>
      </w:r>
      <w:r>
        <w:rPr>
          <w:color w:val="000000"/>
        </w:rPr>
        <w:t xml:space="preserve">а также о необходимости </w:t>
      </w:r>
      <w:r>
        <w:rPr>
          <w:color w:val="000000"/>
        </w:rPr>
        <w:t>снижени</w:t>
      </w:r>
      <w:r>
        <w:rPr>
          <w:color w:val="000000"/>
        </w:rPr>
        <w:t>я</w:t>
      </w:r>
      <w:r>
        <w:rPr>
          <w:color w:val="000000"/>
        </w:rPr>
        <w:t xml:space="preserve"> масштабов злоупотребления алкогольной продукцией и профилакт</w:t>
      </w:r>
      <w:bookmarkStart w:id="0" w:name="_GoBack"/>
      <w:bookmarkEnd w:id="0"/>
      <w:r>
        <w:rPr>
          <w:color w:val="000000"/>
        </w:rPr>
        <w:t>ику алкоголизма среди населения.</w:t>
      </w:r>
    </w:p>
    <w:p w:rsidR="0050698B" w:rsidRDefault="0050698B"/>
    <w:sectPr w:rsidR="0050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2B"/>
    <w:rsid w:val="0050698B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752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D752B"/>
    <w:pPr>
      <w:widowControl w:val="0"/>
      <w:shd w:val="clear" w:color="auto" w:fill="FFFFFF"/>
      <w:spacing w:after="0" w:line="358" w:lineRule="exact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752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D752B"/>
    <w:pPr>
      <w:widowControl w:val="0"/>
      <w:shd w:val="clear" w:color="auto" w:fill="FFFFFF"/>
      <w:spacing w:after="0" w:line="358" w:lineRule="exact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2023-03-15T03:36:00Z</dcterms:created>
  <dcterms:modified xsi:type="dcterms:W3CDTF">2023-03-15T03:38:00Z</dcterms:modified>
</cp:coreProperties>
</file>