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B4" w:rsidRPr="007764B4" w:rsidRDefault="007764B4" w:rsidP="007764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764B4" w:rsidRPr="007764B4" w:rsidRDefault="007764B4" w:rsidP="007764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7764B4" w:rsidRPr="007764B4" w:rsidRDefault="007764B4" w:rsidP="00776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764B4" w:rsidRPr="007764B4" w:rsidRDefault="007764B4" w:rsidP="00776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«ЭХИРИТ-БУЛАГАТСКИЙ  РАЙОН»</w:t>
      </w:r>
    </w:p>
    <w:p w:rsidR="007764B4" w:rsidRPr="007764B4" w:rsidRDefault="007764B4" w:rsidP="00776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7764B4" w:rsidRPr="007764B4" w:rsidRDefault="007764B4" w:rsidP="00776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764B4" w:rsidRPr="007764B4" w:rsidRDefault="007764B4" w:rsidP="00776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C98" w:rsidRDefault="00E32C98" w:rsidP="00E3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98" w:rsidRPr="00E32C98" w:rsidRDefault="00E32C98" w:rsidP="00E32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сентября 2016 года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E32C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E32C9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32C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E32C98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7764B4" w:rsidRPr="007764B4" w:rsidRDefault="007764B4" w:rsidP="00776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F4B" w:rsidRPr="00B845CD" w:rsidRDefault="00682F4B" w:rsidP="00525F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65E6" w:rsidRPr="00B845CD" w:rsidRDefault="00C05DC7" w:rsidP="005D7BF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845CD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 w:rsidR="006965E6" w:rsidRPr="00B845CD">
        <w:rPr>
          <w:rFonts w:ascii="Times New Roman" w:eastAsia="Calibri" w:hAnsi="Times New Roman" w:cs="Times New Roman"/>
          <w:sz w:val="28"/>
          <w:szCs w:val="28"/>
        </w:rPr>
        <w:t xml:space="preserve">дополнений, </w:t>
      </w:r>
      <w:r w:rsidRPr="00B845CD">
        <w:rPr>
          <w:rFonts w:ascii="Times New Roman" w:eastAsia="Calibri" w:hAnsi="Times New Roman" w:cs="Times New Roman"/>
          <w:sz w:val="28"/>
          <w:szCs w:val="28"/>
        </w:rPr>
        <w:t xml:space="preserve">в решение Думы </w:t>
      </w:r>
      <w:r w:rsidR="006965E6"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05DC7" w:rsidRPr="00B845CD" w:rsidRDefault="006965E6" w:rsidP="005D7BF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>«Эхирит-Булагатский район» от  27.01.2016  № 100</w:t>
      </w:r>
      <w:r w:rsidR="00C05DC7"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</w:p>
    <w:p w:rsidR="00C05DC7" w:rsidRPr="00B845CD" w:rsidRDefault="006965E6" w:rsidP="005D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DC7"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Контрольно-счетной палате</w:t>
      </w:r>
      <w:r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DC7"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05DC7" w:rsidRPr="00B845CD" w:rsidRDefault="00C05DC7" w:rsidP="005D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>«Эхирит-Булагатский район»</w:t>
      </w:r>
      <w:r w:rsidR="00525F85"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C05DC7" w:rsidRPr="00B845CD" w:rsidRDefault="00C05DC7" w:rsidP="006965E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  <w:r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5DC7" w:rsidRPr="00B845CD" w:rsidRDefault="00C05DC7" w:rsidP="00C05DC7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" w:name="sub_555"/>
      <w:r w:rsidRPr="00B845C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845CD">
          <w:rPr>
            <w:rFonts w:ascii="Times New Roman" w:eastAsia="Calibri" w:hAnsi="Times New Roman" w:cs="Times New Roman"/>
            <w:sz w:val="28"/>
            <w:szCs w:val="28"/>
          </w:rPr>
          <w:t>Федеральным законом</w:t>
        </w:r>
      </w:hyperlink>
      <w:r w:rsidRPr="00B845CD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Pr="00B845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руководствуясь статьей 24 Устава муниципального образования «Эхирит-Булагатский район», Дума</w:t>
      </w:r>
    </w:p>
    <w:p w:rsidR="00C05DC7" w:rsidRPr="00B845CD" w:rsidRDefault="00C05DC7" w:rsidP="00C05DC7">
      <w:pPr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45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C05DC7" w:rsidRPr="00B845CD" w:rsidRDefault="00C05DC7" w:rsidP="00B845CD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845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5CD">
        <w:rPr>
          <w:rFonts w:ascii="Times New Roman" w:eastAsia="Calibri" w:hAnsi="Times New Roman" w:cs="Times New Roman"/>
          <w:sz w:val="28"/>
          <w:szCs w:val="28"/>
        </w:rPr>
        <w:t xml:space="preserve">Внести, в </w:t>
      </w:r>
      <w:r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Контрольно-счетной палате муниципального образования «Эхирит-Булагатский район»</w:t>
      </w:r>
      <w:r w:rsidRPr="00B845CD">
        <w:rPr>
          <w:rFonts w:ascii="Times New Roman" w:eastAsia="Calibri" w:hAnsi="Times New Roman" w:cs="Times New Roman"/>
          <w:sz w:val="28"/>
          <w:szCs w:val="28"/>
        </w:rPr>
        <w:t xml:space="preserve">, утвержденного решением Думы Муниципального образования «Эхирит-Булагатский район» </w:t>
      </w:r>
      <w:r w:rsidR="006965E6"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27.01.2016  № 100 </w:t>
      </w:r>
      <w:r w:rsidRPr="00B845CD">
        <w:rPr>
          <w:rFonts w:ascii="Times New Roman" w:eastAsia="Calibri" w:hAnsi="Times New Roman" w:cs="Times New Roman"/>
          <w:sz w:val="28"/>
          <w:szCs w:val="28"/>
        </w:rPr>
        <w:t>следующие изменения и дополнения:</w:t>
      </w:r>
    </w:p>
    <w:bookmarkEnd w:id="1"/>
    <w:p w:rsidR="00C05DC7" w:rsidRPr="00B845CD" w:rsidRDefault="00C05DC7" w:rsidP="00B845CD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5CD">
        <w:rPr>
          <w:rFonts w:ascii="Times New Roman" w:eastAsia="Calibri" w:hAnsi="Times New Roman" w:cs="Times New Roman"/>
          <w:sz w:val="28"/>
          <w:szCs w:val="28"/>
        </w:rPr>
        <w:t xml:space="preserve">статью </w:t>
      </w:r>
      <w:r w:rsidR="002D30BC" w:rsidRPr="00B845CD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6965E6" w:rsidRPr="00B845CD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2D30BC" w:rsidRPr="00B845CD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="006965E6" w:rsidRPr="00B845CD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B845CD">
        <w:rPr>
          <w:rFonts w:ascii="Times New Roman" w:eastAsia="Calibri" w:hAnsi="Times New Roman" w:cs="Times New Roman"/>
          <w:sz w:val="28"/>
          <w:szCs w:val="28"/>
        </w:rPr>
        <w:t xml:space="preserve">следующего содержания: </w:t>
      </w:r>
    </w:p>
    <w:p w:rsidR="002D30BC" w:rsidRPr="00B845CD" w:rsidRDefault="00B845CD" w:rsidP="00B845C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«3.1. </w:t>
      </w:r>
      <w:r w:rsidR="002D30BC" w:rsidRPr="00B8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 Контрольно-</w:t>
      </w:r>
      <w:r w:rsidR="002D30BC"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является муниципальное образование «Эхирит-Булагатский район» в лице Думы муниципального образования «Эхирит-Булагатский район»».</w:t>
      </w:r>
    </w:p>
    <w:p w:rsidR="00525F85" w:rsidRPr="00525F85" w:rsidRDefault="00525F85" w:rsidP="00B845C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статьёй 22.1.следу</w:t>
      </w:r>
      <w:r w:rsidRPr="00525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ющего содержания:</w:t>
      </w:r>
    </w:p>
    <w:p w:rsidR="002D30BC" w:rsidRPr="00B845CD" w:rsidRDefault="00525F85" w:rsidP="00B3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 22.1 </w:t>
      </w:r>
      <w:r w:rsidR="002D30BC" w:rsidRPr="00B84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Реорганизация и ликвидация Контрольно-счетной палаты</w:t>
      </w:r>
    </w:p>
    <w:p w:rsidR="002D30BC" w:rsidRPr="00B845CD" w:rsidRDefault="002D30BC" w:rsidP="00B34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Реорганизация и ликвидация Контрольно-счетной палаты производятся на основании решения Думы муниципального образования «Эхирит-Булагатский район».</w:t>
      </w:r>
    </w:p>
    <w:p w:rsidR="002D30BC" w:rsidRPr="00B845CD" w:rsidRDefault="002D30BC" w:rsidP="00B34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или орган, принявшие решение о ликвидации </w:t>
      </w:r>
      <w:r w:rsidR="00A2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(реорганизации) </w:t>
      </w:r>
      <w:r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палаты, обязаны письменно </w:t>
      </w:r>
      <w:hyperlink r:id="rId7" w:history="1">
        <w:r w:rsidRPr="00B845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сообщить</w:t>
        </w:r>
      </w:hyperlink>
      <w:r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этом в уполномоченный государственный </w:t>
      </w:r>
      <w:hyperlink r:id="rId8" w:history="1">
        <w:r w:rsidRPr="00B845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</w:t>
        </w:r>
      </w:hyperlink>
      <w:r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внесения в единый государственный реестр юридических лиц сведения о том, что юридическое лицо находится в процессе ликвидации</w:t>
      </w:r>
      <w:r w:rsidR="00A2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(реорганизации) в установленный законодательством Российской Федерации срок</w:t>
      </w:r>
      <w:r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30BC" w:rsidRPr="00B845CD" w:rsidRDefault="002D30BC" w:rsidP="00B34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Учредитель  Контрольно-счетной палаты или орган, принявшие решение о ликвидации юридического лица, назначают ликвидационную комиссию </w:t>
      </w:r>
      <w:r w:rsidRPr="00B84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(ликвидатора) и устанавливают порядок и сроки </w:t>
      </w:r>
      <w:r w:rsidRPr="00B8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в соответствии с действующим законодательством РФ.</w:t>
      </w:r>
    </w:p>
    <w:p w:rsidR="002D30BC" w:rsidRPr="00B845CD" w:rsidRDefault="002D30BC" w:rsidP="00B34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 момента назначения ликвидационной комиссии к ней переходят полномочия по управлению делами Контрольно-счетной палаты. </w:t>
      </w:r>
    </w:p>
    <w:p w:rsidR="002D30BC" w:rsidRPr="00B845CD" w:rsidRDefault="002D30BC" w:rsidP="00A21BD0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После ликвидации Контрольно-счетной палаты, ее имущество   передается в муниципальную казну </w:t>
      </w:r>
      <w:r w:rsidR="003417E3" w:rsidRPr="00B8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B8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документы сдаются на хранение в архив </w:t>
      </w:r>
      <w:r w:rsidR="003417E3" w:rsidRPr="00B8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="00B8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8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5E6" w:rsidRPr="00B845CD" w:rsidRDefault="006965E6" w:rsidP="00B845CD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7E3" w:rsidRPr="003417E3" w:rsidRDefault="00525F85" w:rsidP="00B845CD">
      <w:pPr>
        <w:spacing w:after="12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B8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bookmarkStart w:id="2" w:name="sub_3"/>
      <w:r w:rsidR="003417E3" w:rsidRPr="003417E3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Решение вступает в силу после  его официального опубликования.</w:t>
      </w:r>
    </w:p>
    <w:p w:rsidR="00C05DC7" w:rsidRPr="00B845CD" w:rsidRDefault="00C05DC7" w:rsidP="00B845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DC7" w:rsidRPr="00B845CD" w:rsidRDefault="00C05DC7" w:rsidP="00C05DC7">
      <w:pPr>
        <w:rPr>
          <w:rFonts w:ascii="Times New Roman" w:eastAsia="Calibri" w:hAnsi="Times New Roman" w:cs="Times New Roman"/>
          <w:sz w:val="28"/>
          <w:szCs w:val="28"/>
        </w:rPr>
      </w:pPr>
    </w:p>
    <w:bookmarkEnd w:id="2"/>
    <w:p w:rsidR="00C05DC7" w:rsidRPr="00B845CD" w:rsidRDefault="00C05DC7" w:rsidP="00C05DC7">
      <w:pPr>
        <w:rPr>
          <w:rFonts w:ascii="Times New Roman" w:eastAsia="Calibri" w:hAnsi="Times New Roman" w:cs="Times New Roman"/>
          <w:sz w:val="28"/>
          <w:szCs w:val="28"/>
        </w:rPr>
      </w:pPr>
      <w:r w:rsidRPr="00B845CD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                                                                        А.А. </w:t>
      </w:r>
      <w:proofErr w:type="spellStart"/>
      <w:r w:rsidRPr="00B845CD">
        <w:rPr>
          <w:rFonts w:ascii="Times New Roman" w:eastAsia="Calibri" w:hAnsi="Times New Roman" w:cs="Times New Roman"/>
          <w:sz w:val="28"/>
          <w:szCs w:val="28"/>
        </w:rPr>
        <w:t>Тарнуев</w:t>
      </w:r>
      <w:proofErr w:type="spellEnd"/>
    </w:p>
    <w:p w:rsidR="00CD5EF5" w:rsidRPr="00B845CD" w:rsidRDefault="00CD5EF5">
      <w:pPr>
        <w:rPr>
          <w:sz w:val="28"/>
          <w:szCs w:val="28"/>
        </w:rPr>
      </w:pPr>
    </w:p>
    <w:sectPr w:rsidR="00CD5EF5" w:rsidRPr="00B845CD" w:rsidSect="00B845CD">
      <w:pgSz w:w="11906" w:h="16838" w:code="9"/>
      <w:pgMar w:top="1135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2BE8"/>
    <w:multiLevelType w:val="hybridMultilevel"/>
    <w:tmpl w:val="3794B59C"/>
    <w:lvl w:ilvl="0" w:tplc="09C4ED38">
      <w:start w:val="1"/>
      <w:numFmt w:val="decimal"/>
      <w:lvlText w:val="%1."/>
      <w:lvlJc w:val="left"/>
      <w:pPr>
        <w:ind w:left="2557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C7"/>
    <w:rsid w:val="002D30BC"/>
    <w:rsid w:val="003417E3"/>
    <w:rsid w:val="00525F85"/>
    <w:rsid w:val="005D7BF6"/>
    <w:rsid w:val="00682F4B"/>
    <w:rsid w:val="006965E6"/>
    <w:rsid w:val="007764B4"/>
    <w:rsid w:val="00A21BD0"/>
    <w:rsid w:val="00A8165E"/>
    <w:rsid w:val="00B3407A"/>
    <w:rsid w:val="00B845CD"/>
    <w:rsid w:val="00C05DC7"/>
    <w:rsid w:val="00CD5EF5"/>
    <w:rsid w:val="00D92AC6"/>
    <w:rsid w:val="00E3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C7"/>
  </w:style>
  <w:style w:type="paragraph" w:styleId="1">
    <w:name w:val="heading 1"/>
    <w:basedOn w:val="a"/>
    <w:next w:val="a"/>
    <w:link w:val="10"/>
    <w:uiPriority w:val="9"/>
    <w:qFormat/>
    <w:rsid w:val="00525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5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C7"/>
  </w:style>
  <w:style w:type="paragraph" w:styleId="1">
    <w:name w:val="heading 1"/>
    <w:basedOn w:val="a"/>
    <w:next w:val="a"/>
    <w:link w:val="10"/>
    <w:uiPriority w:val="9"/>
    <w:qFormat/>
    <w:rsid w:val="00525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5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4756339DCF0BFD27930B14418DEEBEB949D2BD83DB1DAF78D7597B1BEA9584CBA2219D63FEB08o76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D4756339DCF0BFD27930B14418DEEBEB939420DB3DB1DAF78D7597B1BEA9584CBA2219D63FEA0Eo76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8</cp:revision>
  <cp:lastPrinted>2016-09-27T09:34:00Z</cp:lastPrinted>
  <dcterms:created xsi:type="dcterms:W3CDTF">2016-09-22T08:15:00Z</dcterms:created>
  <dcterms:modified xsi:type="dcterms:W3CDTF">2017-01-09T04:39:00Z</dcterms:modified>
</cp:coreProperties>
</file>