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86" w:rsidRPr="00D26688" w:rsidRDefault="00514D86" w:rsidP="00731F84">
      <w:pPr>
        <w:jc w:val="center"/>
        <w:rPr>
          <w:b/>
          <w:bCs/>
          <w:sz w:val="32"/>
          <w:szCs w:val="32"/>
        </w:rPr>
      </w:pPr>
      <w:r w:rsidRPr="00D26688">
        <w:rPr>
          <w:b/>
          <w:bCs/>
          <w:sz w:val="32"/>
          <w:szCs w:val="32"/>
        </w:rPr>
        <w:t>РОССИЙСКАЯ ФЕДЕРАЦИЯ</w:t>
      </w:r>
    </w:p>
    <w:p w:rsidR="00514D86" w:rsidRPr="00D26688" w:rsidRDefault="00514D86" w:rsidP="00731F84">
      <w:pPr>
        <w:jc w:val="center"/>
        <w:rPr>
          <w:bCs/>
          <w:sz w:val="32"/>
          <w:szCs w:val="32"/>
        </w:rPr>
      </w:pPr>
      <w:r w:rsidRPr="00D26688">
        <w:rPr>
          <w:b/>
          <w:bCs/>
          <w:sz w:val="32"/>
          <w:szCs w:val="32"/>
        </w:rPr>
        <w:t>ИРКУТСКАЯ ОБЛАСТЬ</w:t>
      </w:r>
    </w:p>
    <w:p w:rsidR="00514D86" w:rsidRPr="00D26688" w:rsidRDefault="00514D86" w:rsidP="00731F84">
      <w:pPr>
        <w:jc w:val="center"/>
        <w:rPr>
          <w:b/>
          <w:sz w:val="32"/>
          <w:szCs w:val="32"/>
        </w:rPr>
      </w:pPr>
      <w:r w:rsidRPr="00D26688">
        <w:rPr>
          <w:b/>
          <w:sz w:val="32"/>
          <w:szCs w:val="32"/>
        </w:rPr>
        <w:t>МУНИЦИПАЛЬНОЕ ОБРАЗОВАНИЕ</w:t>
      </w:r>
    </w:p>
    <w:p w:rsidR="00514D86" w:rsidRPr="00D26688" w:rsidRDefault="00514D86" w:rsidP="00731F84">
      <w:pPr>
        <w:jc w:val="center"/>
        <w:rPr>
          <w:b/>
          <w:sz w:val="32"/>
          <w:szCs w:val="32"/>
        </w:rPr>
      </w:pPr>
      <w:r w:rsidRPr="00D26688">
        <w:rPr>
          <w:b/>
          <w:sz w:val="32"/>
          <w:szCs w:val="32"/>
        </w:rPr>
        <w:t>«ЭХИРИТ-БУЛАГАТСКИЙ РАЙОН»</w:t>
      </w:r>
    </w:p>
    <w:p w:rsidR="00514D86" w:rsidRPr="00D26688" w:rsidRDefault="00514D86" w:rsidP="00731F84">
      <w:pPr>
        <w:jc w:val="center"/>
        <w:rPr>
          <w:b/>
          <w:sz w:val="32"/>
          <w:szCs w:val="32"/>
        </w:rPr>
      </w:pPr>
      <w:r w:rsidRPr="00D26688">
        <w:rPr>
          <w:b/>
          <w:sz w:val="32"/>
          <w:szCs w:val="32"/>
        </w:rPr>
        <w:t>ДУМА</w:t>
      </w:r>
    </w:p>
    <w:p w:rsidR="00514D86" w:rsidRPr="00D26688" w:rsidRDefault="00514D86" w:rsidP="00731F84">
      <w:pPr>
        <w:jc w:val="center"/>
        <w:rPr>
          <w:b/>
          <w:bCs/>
          <w:sz w:val="32"/>
          <w:szCs w:val="32"/>
        </w:rPr>
      </w:pPr>
      <w:r w:rsidRPr="00D26688">
        <w:rPr>
          <w:b/>
          <w:sz w:val="32"/>
          <w:szCs w:val="32"/>
        </w:rPr>
        <w:t>РЕШЕНИЕ (Проект)</w:t>
      </w:r>
    </w:p>
    <w:p w:rsidR="00514D86" w:rsidRPr="00D26688" w:rsidRDefault="00514D86" w:rsidP="00731F84">
      <w:pPr>
        <w:jc w:val="center"/>
        <w:rPr>
          <w:b/>
          <w:sz w:val="32"/>
          <w:szCs w:val="32"/>
        </w:rPr>
      </w:pPr>
    </w:p>
    <w:p w:rsidR="00514D86" w:rsidRPr="00211FD4" w:rsidRDefault="00514D86" w:rsidP="00731F84">
      <w:pPr>
        <w:tabs>
          <w:tab w:val="left" w:pos="6894"/>
        </w:tabs>
      </w:pPr>
      <w:r w:rsidRPr="00D26688">
        <w:rPr>
          <w:sz w:val="27"/>
          <w:szCs w:val="27"/>
          <w:u w:val="single"/>
        </w:rPr>
        <w:t xml:space="preserve">от                 2023 года №       </w:t>
      </w:r>
      <w:r w:rsidRPr="00D26688">
        <w:rPr>
          <w:sz w:val="27"/>
          <w:szCs w:val="27"/>
        </w:rPr>
        <w:t xml:space="preserve">                                     </w:t>
      </w:r>
      <w:r w:rsidR="00731F84">
        <w:rPr>
          <w:sz w:val="27"/>
          <w:szCs w:val="27"/>
        </w:rPr>
        <w:t xml:space="preserve">         </w:t>
      </w:r>
      <w:r w:rsidRPr="00D26688">
        <w:rPr>
          <w:sz w:val="27"/>
          <w:szCs w:val="27"/>
        </w:rPr>
        <w:t xml:space="preserve">     </w:t>
      </w:r>
      <w:r>
        <w:t xml:space="preserve">        </w:t>
      </w:r>
      <w:r w:rsidRPr="00D26688">
        <w:rPr>
          <w:sz w:val="27"/>
          <w:szCs w:val="27"/>
        </w:rPr>
        <w:t xml:space="preserve">      п. Усть-Ордынский</w:t>
      </w:r>
    </w:p>
    <w:p w:rsidR="00CC53EA" w:rsidRDefault="00CC53EA" w:rsidP="00731F84">
      <w:pPr>
        <w:rPr>
          <w:sz w:val="28"/>
          <w:szCs w:val="28"/>
        </w:rPr>
      </w:pPr>
    </w:p>
    <w:p w:rsidR="00514D86" w:rsidRDefault="00514D86" w:rsidP="00731F84">
      <w:pPr>
        <w:ind w:left="-142"/>
        <w:jc w:val="center"/>
        <w:rPr>
          <w:b/>
          <w:sz w:val="32"/>
          <w:szCs w:val="32"/>
        </w:rPr>
      </w:pPr>
      <w:r w:rsidRPr="00514D86">
        <w:rPr>
          <w:b/>
          <w:sz w:val="32"/>
          <w:szCs w:val="32"/>
        </w:rPr>
        <w:t>О реализации муниципальных проектов</w:t>
      </w:r>
    </w:p>
    <w:p w:rsidR="00514D86" w:rsidRPr="00514D86" w:rsidRDefault="00514D86" w:rsidP="00731F84">
      <w:pPr>
        <w:ind w:left="-142"/>
        <w:jc w:val="center"/>
        <w:rPr>
          <w:b/>
          <w:sz w:val="32"/>
          <w:szCs w:val="32"/>
        </w:rPr>
      </w:pPr>
      <w:r w:rsidRPr="00514D86">
        <w:rPr>
          <w:b/>
          <w:sz w:val="32"/>
          <w:szCs w:val="32"/>
        </w:rPr>
        <w:t xml:space="preserve"> по системе образования в 2023 году</w:t>
      </w:r>
    </w:p>
    <w:p w:rsidR="00514D86" w:rsidRDefault="00514D86" w:rsidP="00731F84">
      <w:pPr>
        <w:jc w:val="center"/>
        <w:rPr>
          <w:b/>
          <w:sz w:val="32"/>
          <w:szCs w:val="32"/>
        </w:rPr>
      </w:pPr>
    </w:p>
    <w:p w:rsidR="00514D86" w:rsidRDefault="00ED3BE4" w:rsidP="00731F84">
      <w:pPr>
        <w:ind w:firstLine="708"/>
        <w:jc w:val="both"/>
        <w:rPr>
          <w:sz w:val="28"/>
          <w:szCs w:val="28"/>
        </w:rPr>
      </w:pPr>
      <w:bookmarkStart w:id="0" w:name="sub_555"/>
      <w:r>
        <w:rPr>
          <w:sz w:val="28"/>
          <w:szCs w:val="28"/>
        </w:rPr>
        <w:t xml:space="preserve">Заслушав информацию </w:t>
      </w:r>
      <w:r w:rsidR="006655B0">
        <w:rPr>
          <w:sz w:val="28"/>
          <w:szCs w:val="28"/>
        </w:rPr>
        <w:t xml:space="preserve">заместителя </w:t>
      </w:r>
      <w:r>
        <w:rPr>
          <w:sz w:val="28"/>
          <w:szCs w:val="28"/>
        </w:rPr>
        <w:t xml:space="preserve">начальника управления образования </w:t>
      </w:r>
      <w:r w:rsidR="006655B0">
        <w:rPr>
          <w:sz w:val="28"/>
          <w:szCs w:val="28"/>
        </w:rPr>
        <w:t>Васильевой И.В.</w:t>
      </w:r>
      <w:r>
        <w:rPr>
          <w:sz w:val="28"/>
          <w:szCs w:val="28"/>
        </w:rPr>
        <w:t xml:space="preserve"> «</w:t>
      </w:r>
      <w:r w:rsidR="006655B0">
        <w:rPr>
          <w:sz w:val="28"/>
          <w:szCs w:val="28"/>
        </w:rPr>
        <w:t>О ходе реализации муниципальных проектов</w:t>
      </w:r>
      <w:r>
        <w:rPr>
          <w:sz w:val="28"/>
          <w:szCs w:val="28"/>
        </w:rPr>
        <w:t>»</w:t>
      </w:r>
      <w:r w:rsidR="00CC53EA">
        <w:rPr>
          <w:sz w:val="28"/>
          <w:szCs w:val="28"/>
        </w:rPr>
        <w:t>,</w:t>
      </w:r>
      <w:r w:rsidR="00CD6F14">
        <w:rPr>
          <w:sz w:val="28"/>
          <w:szCs w:val="28"/>
        </w:rPr>
        <w:t xml:space="preserve"> в целях </w:t>
      </w:r>
      <w:r w:rsidR="006655B0">
        <w:rPr>
          <w:sz w:val="28"/>
          <w:szCs w:val="28"/>
        </w:rPr>
        <w:t>дальнейшей реализации муниципальных проектов на территории МО «Эхирит-Булагатский район»,</w:t>
      </w:r>
      <w:r w:rsidR="00CD6F14">
        <w:rPr>
          <w:sz w:val="28"/>
          <w:szCs w:val="28"/>
        </w:rPr>
        <w:t xml:space="preserve"> </w:t>
      </w:r>
      <w:r w:rsidR="00CC53EA" w:rsidRPr="00D63A27">
        <w:rPr>
          <w:sz w:val="28"/>
          <w:szCs w:val="28"/>
        </w:rPr>
        <w:t xml:space="preserve">руководствуясь </w:t>
      </w:r>
      <w:hyperlink r:id="rId5" w:history="1">
        <w:r w:rsidR="00CC53EA" w:rsidRPr="00D63A27">
          <w:rPr>
            <w:rStyle w:val="a3"/>
            <w:color w:val="auto"/>
            <w:sz w:val="28"/>
            <w:szCs w:val="28"/>
          </w:rPr>
          <w:t>ст. 2</w:t>
        </w:r>
      </w:hyperlink>
      <w:r w:rsidR="00CC53EA" w:rsidRPr="00D63A27">
        <w:rPr>
          <w:sz w:val="28"/>
          <w:szCs w:val="28"/>
        </w:rPr>
        <w:t>4 Устава муниципального образования</w:t>
      </w:r>
      <w:r w:rsidR="00CC53EA">
        <w:rPr>
          <w:sz w:val="28"/>
          <w:szCs w:val="28"/>
        </w:rPr>
        <w:t xml:space="preserve"> «Эхирит-Булагатский район»,</w:t>
      </w:r>
      <w:r w:rsidR="00CC53EA" w:rsidRPr="00D63A27">
        <w:rPr>
          <w:sz w:val="28"/>
          <w:szCs w:val="28"/>
        </w:rPr>
        <w:t xml:space="preserve"> </w:t>
      </w:r>
      <w:r>
        <w:rPr>
          <w:sz w:val="28"/>
          <w:szCs w:val="28"/>
        </w:rPr>
        <w:t>ДУМА</w:t>
      </w:r>
    </w:p>
    <w:p w:rsidR="00514D86" w:rsidRDefault="00514D86" w:rsidP="00731F84">
      <w:pPr>
        <w:ind w:firstLine="708"/>
        <w:jc w:val="both"/>
        <w:rPr>
          <w:sz w:val="28"/>
          <w:szCs w:val="28"/>
        </w:rPr>
      </w:pPr>
    </w:p>
    <w:p w:rsidR="00CC53EA" w:rsidRDefault="00CC53EA" w:rsidP="00731F84">
      <w:pPr>
        <w:ind w:firstLine="708"/>
        <w:jc w:val="center"/>
        <w:rPr>
          <w:b/>
          <w:sz w:val="28"/>
          <w:szCs w:val="28"/>
        </w:rPr>
      </w:pPr>
      <w:r w:rsidRPr="00514D86">
        <w:rPr>
          <w:b/>
          <w:sz w:val="28"/>
          <w:szCs w:val="28"/>
        </w:rPr>
        <w:t>РЕШИЛА</w:t>
      </w:r>
    </w:p>
    <w:p w:rsidR="00514D86" w:rsidRPr="00514D86" w:rsidRDefault="00514D86" w:rsidP="00731F84">
      <w:pPr>
        <w:ind w:firstLine="708"/>
        <w:jc w:val="center"/>
        <w:rPr>
          <w:b/>
          <w:sz w:val="28"/>
          <w:szCs w:val="28"/>
        </w:rPr>
      </w:pPr>
    </w:p>
    <w:p w:rsidR="00ED3BE4" w:rsidRPr="004F0CE6" w:rsidRDefault="00ED3BE4" w:rsidP="00731F84">
      <w:pPr>
        <w:pStyle w:val="a4"/>
        <w:numPr>
          <w:ilvl w:val="0"/>
          <w:numId w:val="1"/>
        </w:numPr>
        <w:tabs>
          <w:tab w:val="left" w:pos="1134"/>
        </w:tabs>
        <w:ind w:left="0" w:firstLine="709"/>
        <w:jc w:val="both"/>
        <w:rPr>
          <w:sz w:val="28"/>
          <w:szCs w:val="28"/>
        </w:rPr>
      </w:pPr>
      <w:bookmarkStart w:id="1" w:name="sub_2"/>
      <w:bookmarkEnd w:id="0"/>
      <w:r w:rsidRPr="004F0CE6">
        <w:rPr>
          <w:sz w:val="28"/>
          <w:szCs w:val="28"/>
        </w:rPr>
        <w:t xml:space="preserve">Информацию </w:t>
      </w:r>
      <w:r w:rsidR="006655B0">
        <w:rPr>
          <w:sz w:val="28"/>
          <w:szCs w:val="28"/>
        </w:rPr>
        <w:t xml:space="preserve">заместителя начальника управления образования Васильевой И.В. «О ходе реализации муниципальных проектов» </w:t>
      </w:r>
      <w:r w:rsidRPr="004F0CE6">
        <w:rPr>
          <w:sz w:val="28"/>
          <w:szCs w:val="28"/>
        </w:rPr>
        <w:t>принять к сведению.</w:t>
      </w:r>
    </w:p>
    <w:bookmarkEnd w:id="1"/>
    <w:p w:rsidR="00CD6F14" w:rsidRDefault="00CD6F14" w:rsidP="00731F84">
      <w:pPr>
        <w:pStyle w:val="a4"/>
        <w:numPr>
          <w:ilvl w:val="0"/>
          <w:numId w:val="1"/>
        </w:numPr>
        <w:tabs>
          <w:tab w:val="left" w:pos="1134"/>
        </w:tabs>
        <w:ind w:left="0" w:firstLine="709"/>
        <w:jc w:val="both"/>
        <w:rPr>
          <w:sz w:val="28"/>
          <w:szCs w:val="28"/>
        </w:rPr>
      </w:pPr>
      <w:r>
        <w:rPr>
          <w:sz w:val="28"/>
          <w:szCs w:val="28"/>
        </w:rPr>
        <w:t xml:space="preserve">Управлению образования (Шоронов Б.К.) </w:t>
      </w:r>
      <w:r w:rsidR="006655B0">
        <w:rPr>
          <w:sz w:val="28"/>
          <w:szCs w:val="28"/>
        </w:rPr>
        <w:t>продолжить дальнейшую реализацию муниципальных проектов</w:t>
      </w:r>
      <w:r w:rsidR="00D816E1">
        <w:rPr>
          <w:sz w:val="28"/>
          <w:szCs w:val="28"/>
        </w:rPr>
        <w:t xml:space="preserve"> совместно со структурными подразделениями администрации района через Министерство образования Иркутской области.</w:t>
      </w:r>
    </w:p>
    <w:p w:rsidR="00CC53EA" w:rsidRDefault="00CC53EA" w:rsidP="00731F84">
      <w:pPr>
        <w:ind w:firstLine="720"/>
        <w:jc w:val="both"/>
        <w:rPr>
          <w:sz w:val="28"/>
          <w:szCs w:val="28"/>
        </w:rPr>
      </w:pPr>
    </w:p>
    <w:p w:rsidR="00CC53EA" w:rsidRDefault="00CC53EA" w:rsidP="00731F84">
      <w:pPr>
        <w:ind w:firstLine="720"/>
        <w:jc w:val="right"/>
        <w:rPr>
          <w:sz w:val="28"/>
          <w:szCs w:val="28"/>
        </w:rPr>
      </w:pPr>
    </w:p>
    <w:p w:rsidR="00CC53EA" w:rsidRPr="006721E4" w:rsidRDefault="00CC53EA" w:rsidP="00731F84">
      <w:pPr>
        <w:ind w:left="567"/>
        <w:jc w:val="both"/>
        <w:outlineLvl w:val="0"/>
        <w:rPr>
          <w:sz w:val="28"/>
          <w:szCs w:val="28"/>
        </w:rPr>
      </w:pPr>
    </w:p>
    <w:p w:rsidR="00CC53EA" w:rsidRPr="006721E4" w:rsidRDefault="00CC53EA" w:rsidP="00731F84">
      <w:pPr>
        <w:ind w:left="567"/>
        <w:jc w:val="both"/>
        <w:outlineLvl w:val="0"/>
        <w:rPr>
          <w:sz w:val="28"/>
          <w:szCs w:val="28"/>
        </w:rPr>
      </w:pPr>
    </w:p>
    <w:tbl>
      <w:tblPr>
        <w:tblW w:w="9739" w:type="dxa"/>
        <w:tblLook w:val="04A0" w:firstRow="1" w:lastRow="0" w:firstColumn="1" w:lastColumn="0" w:noHBand="0" w:noVBand="1"/>
      </w:tblPr>
      <w:tblGrid>
        <w:gridCol w:w="4962"/>
        <w:gridCol w:w="4777"/>
      </w:tblGrid>
      <w:tr w:rsidR="00CC53EA" w:rsidRPr="006721E4" w:rsidTr="00731F84">
        <w:tc>
          <w:tcPr>
            <w:tcW w:w="4962" w:type="dxa"/>
            <w:shd w:val="clear" w:color="auto" w:fill="auto"/>
          </w:tcPr>
          <w:p w:rsidR="00731F84" w:rsidRDefault="00CC53EA" w:rsidP="00731F84">
            <w:pPr>
              <w:jc w:val="both"/>
              <w:rPr>
                <w:sz w:val="28"/>
                <w:szCs w:val="28"/>
              </w:rPr>
            </w:pPr>
            <w:r w:rsidRPr="006721E4">
              <w:rPr>
                <w:sz w:val="28"/>
                <w:szCs w:val="28"/>
              </w:rPr>
              <w:t xml:space="preserve">Мэр </w:t>
            </w:r>
          </w:p>
          <w:p w:rsidR="00CC53EA" w:rsidRPr="006721E4" w:rsidRDefault="00CC53EA" w:rsidP="00731F84">
            <w:pPr>
              <w:jc w:val="both"/>
              <w:rPr>
                <w:sz w:val="28"/>
                <w:szCs w:val="28"/>
              </w:rPr>
            </w:pPr>
            <w:r w:rsidRPr="006721E4">
              <w:rPr>
                <w:sz w:val="28"/>
                <w:szCs w:val="28"/>
              </w:rPr>
              <w:t>муниципального образования «Эхирит-Булагатский район»</w:t>
            </w:r>
          </w:p>
          <w:p w:rsidR="00CC53EA" w:rsidRPr="006721E4" w:rsidRDefault="00CC53EA" w:rsidP="00731F84">
            <w:pPr>
              <w:jc w:val="both"/>
              <w:rPr>
                <w:sz w:val="28"/>
                <w:szCs w:val="28"/>
              </w:rPr>
            </w:pPr>
          </w:p>
          <w:p w:rsidR="00CC53EA" w:rsidRPr="006721E4" w:rsidRDefault="00CC53EA" w:rsidP="00731F84">
            <w:pPr>
              <w:jc w:val="both"/>
              <w:rPr>
                <w:sz w:val="28"/>
                <w:szCs w:val="28"/>
              </w:rPr>
            </w:pPr>
            <w:r w:rsidRPr="006721E4">
              <w:rPr>
                <w:sz w:val="28"/>
                <w:szCs w:val="28"/>
              </w:rPr>
              <w:t>___________________ Г.А. Осодоев</w:t>
            </w:r>
          </w:p>
          <w:p w:rsidR="00CC53EA" w:rsidRPr="006721E4" w:rsidRDefault="00CC53EA" w:rsidP="00731F84">
            <w:pPr>
              <w:jc w:val="both"/>
              <w:rPr>
                <w:sz w:val="28"/>
                <w:szCs w:val="28"/>
              </w:rPr>
            </w:pPr>
          </w:p>
        </w:tc>
        <w:tc>
          <w:tcPr>
            <w:tcW w:w="4777" w:type="dxa"/>
            <w:shd w:val="clear" w:color="auto" w:fill="auto"/>
          </w:tcPr>
          <w:p w:rsidR="00731F84" w:rsidRDefault="00CC53EA" w:rsidP="00731F84">
            <w:pPr>
              <w:ind w:left="453"/>
              <w:jc w:val="both"/>
              <w:rPr>
                <w:sz w:val="28"/>
                <w:szCs w:val="28"/>
              </w:rPr>
            </w:pPr>
            <w:r w:rsidRPr="006721E4">
              <w:rPr>
                <w:sz w:val="28"/>
                <w:szCs w:val="28"/>
              </w:rPr>
              <w:t xml:space="preserve">Председатель </w:t>
            </w:r>
          </w:p>
          <w:p w:rsidR="00CC53EA" w:rsidRPr="006721E4" w:rsidRDefault="00CC53EA" w:rsidP="00731F84">
            <w:pPr>
              <w:ind w:left="453"/>
              <w:jc w:val="both"/>
              <w:rPr>
                <w:sz w:val="28"/>
                <w:szCs w:val="28"/>
              </w:rPr>
            </w:pPr>
            <w:r w:rsidRPr="006721E4">
              <w:rPr>
                <w:sz w:val="28"/>
                <w:szCs w:val="28"/>
              </w:rPr>
              <w:t>Думы муниципального образования</w:t>
            </w:r>
            <w:r w:rsidR="00731F84">
              <w:rPr>
                <w:sz w:val="28"/>
                <w:szCs w:val="28"/>
              </w:rPr>
              <w:t xml:space="preserve"> </w:t>
            </w:r>
            <w:r w:rsidRPr="006721E4">
              <w:rPr>
                <w:sz w:val="28"/>
                <w:szCs w:val="28"/>
              </w:rPr>
              <w:t>«Эхирит-Булагатский район»</w:t>
            </w:r>
          </w:p>
          <w:p w:rsidR="00CC53EA" w:rsidRPr="006721E4" w:rsidRDefault="00CC53EA" w:rsidP="00731F84">
            <w:pPr>
              <w:ind w:left="453"/>
              <w:jc w:val="both"/>
              <w:rPr>
                <w:sz w:val="28"/>
                <w:szCs w:val="28"/>
              </w:rPr>
            </w:pPr>
          </w:p>
          <w:p w:rsidR="00CC53EA" w:rsidRPr="006721E4" w:rsidRDefault="00CC53EA" w:rsidP="00731F84">
            <w:pPr>
              <w:ind w:left="453"/>
              <w:jc w:val="both"/>
              <w:rPr>
                <w:sz w:val="28"/>
                <w:szCs w:val="28"/>
              </w:rPr>
            </w:pPr>
            <w:r w:rsidRPr="006721E4">
              <w:rPr>
                <w:sz w:val="28"/>
                <w:szCs w:val="28"/>
              </w:rPr>
              <w:t>_____________</w:t>
            </w:r>
            <w:r>
              <w:rPr>
                <w:sz w:val="28"/>
                <w:szCs w:val="28"/>
              </w:rPr>
              <w:t>__ Б.А. Мантагуев</w:t>
            </w:r>
          </w:p>
          <w:p w:rsidR="00CC53EA" w:rsidRPr="006721E4" w:rsidRDefault="00CC53EA" w:rsidP="00731F84">
            <w:pPr>
              <w:ind w:firstLine="459"/>
              <w:jc w:val="both"/>
              <w:rPr>
                <w:sz w:val="28"/>
                <w:szCs w:val="28"/>
              </w:rPr>
            </w:pPr>
          </w:p>
        </w:tc>
      </w:tr>
    </w:tbl>
    <w:p w:rsidR="00514D86" w:rsidRDefault="00514D86" w:rsidP="00731F84">
      <w:r>
        <w:br w:type="page"/>
      </w:r>
      <w:bookmarkStart w:id="2" w:name="_GoBack"/>
      <w:bookmarkEnd w:id="2"/>
    </w:p>
    <w:tbl>
      <w:tblPr>
        <w:tblW w:w="9356" w:type="dxa"/>
        <w:tblBorders>
          <w:insideH w:val="single" w:sz="4" w:space="0" w:color="auto"/>
        </w:tblBorders>
        <w:tblLook w:val="01E0" w:firstRow="1" w:lastRow="1" w:firstColumn="1" w:lastColumn="1" w:noHBand="0" w:noVBand="0"/>
      </w:tblPr>
      <w:tblGrid>
        <w:gridCol w:w="9356"/>
      </w:tblGrid>
      <w:tr w:rsidR="00514D86" w:rsidRPr="001C5EDF" w:rsidTr="00731F84">
        <w:trPr>
          <w:trHeight w:val="1714"/>
        </w:trPr>
        <w:tc>
          <w:tcPr>
            <w:tcW w:w="4111" w:type="dxa"/>
            <w:shd w:val="clear" w:color="auto" w:fill="auto"/>
          </w:tcPr>
          <w:p w:rsidR="00514D86" w:rsidRPr="009125AE" w:rsidRDefault="00514D86" w:rsidP="00731F84">
            <w:pPr>
              <w:autoSpaceDE w:val="0"/>
              <w:autoSpaceDN w:val="0"/>
              <w:adjustRightInd w:val="0"/>
              <w:ind w:left="5988"/>
            </w:pPr>
            <w:r w:rsidRPr="009125AE">
              <w:lastRenderedPageBreak/>
              <w:t xml:space="preserve">Приложение </w:t>
            </w:r>
          </w:p>
          <w:p w:rsidR="00514D86" w:rsidRPr="009125AE" w:rsidRDefault="00514D86" w:rsidP="00731F84">
            <w:pPr>
              <w:autoSpaceDE w:val="0"/>
              <w:autoSpaceDN w:val="0"/>
              <w:adjustRightInd w:val="0"/>
              <w:ind w:left="5988"/>
              <w:jc w:val="both"/>
            </w:pPr>
            <w:r w:rsidRPr="009125AE">
              <w:t>к Решению Думы</w:t>
            </w:r>
            <w:r>
              <w:t xml:space="preserve"> м</w:t>
            </w:r>
            <w:r w:rsidRPr="009125AE">
              <w:t xml:space="preserve">униципального образования «Эхирит-Булагатский район» </w:t>
            </w:r>
          </w:p>
          <w:p w:rsidR="00514D86" w:rsidRPr="009125AE" w:rsidRDefault="00514D86" w:rsidP="00731F84">
            <w:pPr>
              <w:autoSpaceDE w:val="0"/>
              <w:autoSpaceDN w:val="0"/>
              <w:adjustRightInd w:val="0"/>
              <w:ind w:left="5988"/>
              <w:jc w:val="both"/>
              <w:rPr>
                <w:rFonts w:eastAsia="Calibri"/>
                <w:u w:val="single"/>
                <w:lang w:eastAsia="en-US"/>
              </w:rPr>
            </w:pPr>
            <w:r w:rsidRPr="009125AE">
              <w:rPr>
                <w:rFonts w:eastAsia="Calibri"/>
                <w:u w:val="single"/>
                <w:lang w:eastAsia="en-US"/>
              </w:rPr>
              <w:t xml:space="preserve">от                              №         .        </w:t>
            </w:r>
          </w:p>
          <w:p w:rsidR="00514D86" w:rsidRPr="009125AE" w:rsidRDefault="00514D86" w:rsidP="00731F84">
            <w:pPr>
              <w:autoSpaceDE w:val="0"/>
              <w:autoSpaceDN w:val="0"/>
              <w:adjustRightInd w:val="0"/>
              <w:ind w:left="5954"/>
              <w:jc w:val="both"/>
              <w:rPr>
                <w:rFonts w:eastAsia="Calibri"/>
                <w:u w:val="single"/>
                <w:lang w:eastAsia="en-US"/>
              </w:rPr>
            </w:pPr>
            <w:r w:rsidRPr="009125AE">
              <w:rPr>
                <w:rFonts w:eastAsia="Calibri"/>
                <w:u w:val="single"/>
                <w:lang w:eastAsia="en-US"/>
              </w:rPr>
              <w:t xml:space="preserve">                                                                                                                                            </w:t>
            </w:r>
          </w:p>
          <w:p w:rsidR="00514D86" w:rsidRPr="001C5EDF" w:rsidRDefault="00514D86" w:rsidP="00731F84">
            <w:pPr>
              <w:jc w:val="center"/>
              <w:rPr>
                <w:bCs/>
                <w:kern w:val="2"/>
                <w:sz w:val="28"/>
                <w:szCs w:val="28"/>
              </w:rPr>
            </w:pPr>
          </w:p>
        </w:tc>
      </w:tr>
    </w:tbl>
    <w:p w:rsidR="00514D86" w:rsidRDefault="00514D86" w:rsidP="00731F84">
      <w:pPr>
        <w:jc w:val="center"/>
        <w:rPr>
          <w:b/>
          <w:sz w:val="28"/>
          <w:szCs w:val="28"/>
        </w:rPr>
      </w:pPr>
      <w:r>
        <w:rPr>
          <w:b/>
          <w:sz w:val="28"/>
          <w:szCs w:val="28"/>
        </w:rPr>
        <w:t xml:space="preserve"> </w:t>
      </w:r>
      <w:r w:rsidRPr="009125AE">
        <w:rPr>
          <w:b/>
          <w:sz w:val="28"/>
          <w:szCs w:val="28"/>
        </w:rPr>
        <w:t xml:space="preserve">Информация </w:t>
      </w:r>
    </w:p>
    <w:p w:rsidR="00514D86" w:rsidRDefault="00514D86" w:rsidP="00731F84">
      <w:pPr>
        <w:ind w:left="-142"/>
        <w:jc w:val="center"/>
        <w:rPr>
          <w:b/>
          <w:sz w:val="28"/>
          <w:szCs w:val="28"/>
        </w:rPr>
      </w:pPr>
      <w:r>
        <w:rPr>
          <w:b/>
          <w:sz w:val="28"/>
          <w:szCs w:val="28"/>
        </w:rPr>
        <w:t xml:space="preserve">О </w:t>
      </w:r>
      <w:r w:rsidRPr="004D16A4">
        <w:rPr>
          <w:b/>
          <w:sz w:val="28"/>
          <w:szCs w:val="28"/>
        </w:rPr>
        <w:t>реализации муниципальных проектов по системе образования в 202</w:t>
      </w:r>
      <w:r>
        <w:rPr>
          <w:b/>
          <w:sz w:val="28"/>
          <w:szCs w:val="28"/>
        </w:rPr>
        <w:t>3</w:t>
      </w:r>
      <w:r w:rsidRPr="004D16A4">
        <w:rPr>
          <w:b/>
          <w:sz w:val="28"/>
          <w:szCs w:val="28"/>
        </w:rPr>
        <w:t xml:space="preserve"> году</w:t>
      </w:r>
    </w:p>
    <w:p w:rsidR="00731F84" w:rsidRDefault="00731F84" w:rsidP="00731F84">
      <w:pPr>
        <w:shd w:val="clear" w:color="auto" w:fill="FFFFFF"/>
        <w:ind w:right="-1" w:firstLine="708"/>
        <w:jc w:val="both"/>
        <w:rPr>
          <w:rFonts w:eastAsia="Calibri"/>
          <w:sz w:val="28"/>
          <w:szCs w:val="28"/>
        </w:rPr>
      </w:pPr>
    </w:p>
    <w:p w:rsidR="00514D86" w:rsidRPr="00514D86" w:rsidRDefault="00514D86" w:rsidP="00731F84">
      <w:pPr>
        <w:shd w:val="clear" w:color="auto" w:fill="FFFFFF"/>
        <w:ind w:right="-1" w:firstLine="708"/>
        <w:jc w:val="both"/>
        <w:rPr>
          <w:rFonts w:eastAsia="Calibri"/>
          <w:color w:val="212529"/>
          <w:sz w:val="28"/>
          <w:szCs w:val="28"/>
        </w:rPr>
      </w:pPr>
      <w:r w:rsidRPr="00514D86">
        <w:rPr>
          <w:rFonts w:eastAsia="Calibri"/>
          <w:sz w:val="28"/>
          <w:szCs w:val="28"/>
        </w:rPr>
        <w:t xml:space="preserve">Основная задача российского образования, </w:t>
      </w:r>
      <w:r w:rsidRPr="00514D86">
        <w:rPr>
          <w:rFonts w:eastAsia="Calibri"/>
          <w:color w:val="212529"/>
          <w:sz w:val="28"/>
          <w:szCs w:val="28"/>
        </w:rPr>
        <w:t xml:space="preserve">чтобы каждый ребенок независимо от того, где он проживает, – получал качественное образование. В этом заключается идея единого образовательного пространства, единого качества образования. </w:t>
      </w:r>
    </w:p>
    <w:p w:rsidR="00514D86" w:rsidRPr="00514D86" w:rsidRDefault="00514D86" w:rsidP="00731F84">
      <w:pPr>
        <w:ind w:right="-1" w:firstLine="708"/>
        <w:jc w:val="both"/>
        <w:rPr>
          <w:rFonts w:eastAsia="Calibri"/>
          <w:color w:val="212529"/>
          <w:sz w:val="28"/>
          <w:szCs w:val="28"/>
          <w:lang w:eastAsia="en-US"/>
        </w:rPr>
      </w:pPr>
      <w:r w:rsidRPr="00514D86">
        <w:rPr>
          <w:rFonts w:eastAsia="Calibri"/>
          <w:color w:val="212529"/>
          <w:sz w:val="28"/>
          <w:szCs w:val="28"/>
          <w:lang w:eastAsia="en-US"/>
        </w:rPr>
        <w:t xml:space="preserve">Что мы подразумеваем под этим? Первое – это, конечно, качество образования. Чтобы в школе было соответствующее оборудование, чтобы была современная школа. </w:t>
      </w:r>
    </w:p>
    <w:p w:rsidR="00514D86" w:rsidRPr="00514D86" w:rsidRDefault="00514D86" w:rsidP="00731F84">
      <w:pPr>
        <w:ind w:right="-1" w:firstLine="708"/>
        <w:jc w:val="both"/>
        <w:rPr>
          <w:rFonts w:eastAsia="Calibri"/>
          <w:color w:val="000000"/>
          <w:sz w:val="28"/>
          <w:szCs w:val="28"/>
          <w:lang w:eastAsia="en-US"/>
        </w:rPr>
      </w:pPr>
      <w:r w:rsidRPr="00514D86">
        <w:rPr>
          <w:rFonts w:eastAsia="Calibri"/>
          <w:color w:val="000000"/>
          <w:sz w:val="28"/>
          <w:szCs w:val="28"/>
          <w:lang w:eastAsia="en-US"/>
        </w:rPr>
        <w:t>Для создания безопасных и комфортных условий пребывания, соответствующих современным нормативным требованиям, благодаря совместной работе структурных подразделений администрации района своевременно и комплексно осуществляется текущий ремонт учреждений образования, прорабатываются вопросы капитального ремонта зданий образовательных организаций через Министерство образования Иркутской области, Министерство строительства.</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Управление образования МО «Эхирит-Булагатский район» продолжает работать </w:t>
      </w:r>
      <w:r w:rsidRPr="00514D86">
        <w:rPr>
          <w:rFonts w:eastAsia="Calibri"/>
          <w:sz w:val="28"/>
          <w:szCs w:val="28"/>
          <w:lang w:val="en-US" w:eastAsia="en-US"/>
        </w:rPr>
        <w:t>c</w:t>
      </w:r>
      <w:r w:rsidRPr="00514D86">
        <w:rPr>
          <w:rFonts w:eastAsia="Calibri"/>
          <w:sz w:val="28"/>
          <w:szCs w:val="28"/>
          <w:lang w:eastAsia="en-US"/>
        </w:rPr>
        <w:t xml:space="preserve"> региональным министерством по реализации приоритетного национальных проекта «Образование»:</w:t>
      </w:r>
    </w:p>
    <w:p w:rsidR="00514D86" w:rsidRPr="00514D86" w:rsidRDefault="00514D86" w:rsidP="00731F84">
      <w:pPr>
        <w:ind w:firstLine="708"/>
        <w:jc w:val="both"/>
        <w:rPr>
          <w:rFonts w:eastAsia="Calibri"/>
          <w:sz w:val="28"/>
          <w:szCs w:val="28"/>
        </w:rPr>
      </w:pPr>
      <w:r w:rsidRPr="00514D86">
        <w:rPr>
          <w:rFonts w:eastAsia="Calibri"/>
          <w:b/>
          <w:bCs/>
          <w:sz w:val="28"/>
          <w:szCs w:val="28"/>
        </w:rPr>
        <w:t>В рамках проекта «Современная школа»</w:t>
      </w:r>
      <w:r w:rsidRPr="00514D86">
        <w:rPr>
          <w:rFonts w:eastAsia="Calibri"/>
          <w:sz w:val="28"/>
          <w:szCs w:val="28"/>
        </w:rPr>
        <w:t xml:space="preserve"> в районе открыты 18 центров «Точка роста» (80% ОО)</w:t>
      </w:r>
      <w:r w:rsidRPr="00514D86">
        <w:rPr>
          <w:rFonts w:eastAsia="Calibri"/>
          <w:sz w:val="28"/>
          <w:szCs w:val="28"/>
          <w:shd w:val="clear" w:color="auto" w:fill="FFFFFF"/>
        </w:rPr>
        <w:t xml:space="preserve"> цифрового и гуманитарного профилей (5 школ)</w:t>
      </w:r>
      <w:r w:rsidRPr="00514D86">
        <w:rPr>
          <w:rFonts w:eastAsia="Calibri"/>
          <w:sz w:val="28"/>
          <w:szCs w:val="28"/>
        </w:rPr>
        <w:t xml:space="preserve">, естественно-научной и технологической направленностей (11 школ). 100% охват контингента обучающихся 5-11 классов образовательных организаций, осваивающих основную общеобразовательную программу по учебным предметам «Технология», «Информатика», «Основы безопасности жизнедеятельности» на обновленном учебном оборудовании с применением новых методик обучения и воспитания; 2) не менее 70% охват контингента обучающихся 5-11 классов – дополнительными общеобразовательными программами цифрового и гуманитарного профилей во внеурочное время. 1 сентября 2022 года открыты 5 центров естественно-научной и технологической направленностей «Точка роста» на базе МОУ Бозойская, Захальская, Корсукская, Олойская, Харазаргайская СОШ. В рамках реализации регионального проекта «Современная школа» в 2022 году   от Министерства образования Иркутской области была поставка оборудования   для функционирования центров образования (Точка Роста) естественно-научной и технологической направленностей в общеобразовательные организации, расположенные в сельской местности. Итого получено оборудование на сумму </w:t>
      </w:r>
      <w:r w:rsidRPr="00514D86">
        <w:rPr>
          <w:rFonts w:eastAsia="Calibri"/>
          <w:b/>
          <w:bCs/>
          <w:sz w:val="28"/>
          <w:szCs w:val="28"/>
        </w:rPr>
        <w:t xml:space="preserve">7 545 374,41 руб. </w:t>
      </w:r>
      <w:r w:rsidRPr="00514D86">
        <w:rPr>
          <w:rFonts w:eastAsia="Calibri"/>
          <w:sz w:val="28"/>
          <w:szCs w:val="28"/>
        </w:rPr>
        <w:t>Из районного бюджета выделено для обеспечения реализации федерального проекта «Современная школа»</w:t>
      </w:r>
      <w:r w:rsidRPr="00514D86">
        <w:rPr>
          <w:rFonts w:eastAsia="Calibri"/>
          <w:b/>
          <w:bCs/>
          <w:sz w:val="28"/>
          <w:szCs w:val="28"/>
        </w:rPr>
        <w:t xml:space="preserve"> 641312,97</w:t>
      </w:r>
      <w:r w:rsidRPr="00514D86">
        <w:rPr>
          <w:rFonts w:eastAsia="Calibri"/>
          <w:sz w:val="28"/>
          <w:szCs w:val="28"/>
        </w:rPr>
        <w:t xml:space="preserve"> рублей. В этом году открылись «Точки роста» на базе МОУ Байтогская СОШ и Усть-Ордынская ВСОШ (</w:t>
      </w:r>
      <w:r w:rsidRPr="00514D86">
        <w:rPr>
          <w:rFonts w:eastAsia="Calibri"/>
          <w:sz w:val="28"/>
          <w:szCs w:val="28"/>
          <w:lang w:bidi="ru-RU"/>
        </w:rPr>
        <w:t xml:space="preserve">2 755 604,86 </w:t>
      </w:r>
      <w:r w:rsidRPr="00514D86">
        <w:rPr>
          <w:rFonts w:eastAsia="Calibri"/>
          <w:sz w:val="28"/>
          <w:szCs w:val="28"/>
        </w:rPr>
        <w:t xml:space="preserve">руб.). </w:t>
      </w:r>
    </w:p>
    <w:p w:rsidR="00514D86" w:rsidRPr="00514D86" w:rsidRDefault="00514D86" w:rsidP="00731F84">
      <w:pPr>
        <w:ind w:firstLine="708"/>
        <w:jc w:val="both"/>
        <w:rPr>
          <w:rFonts w:eastAsia="Calibri"/>
          <w:sz w:val="28"/>
          <w:szCs w:val="28"/>
          <w:lang w:eastAsia="en-US"/>
        </w:rPr>
      </w:pPr>
      <w:r w:rsidRPr="00514D86">
        <w:rPr>
          <w:rFonts w:eastAsia="Calibri"/>
          <w:b/>
          <w:bCs/>
          <w:sz w:val="28"/>
          <w:szCs w:val="28"/>
          <w:lang w:eastAsia="en-US"/>
        </w:rPr>
        <w:lastRenderedPageBreak/>
        <w:t>МОУ Захальская СОШ им. П.С.Лухнева</w:t>
      </w:r>
      <w:r w:rsidRPr="00514D86">
        <w:rPr>
          <w:rFonts w:eastAsia="Calibri"/>
          <w:sz w:val="28"/>
          <w:szCs w:val="28"/>
          <w:lang w:eastAsia="en-US"/>
        </w:rPr>
        <w:t xml:space="preserve"> участвовала в программе модернизации школьных систем образования, направленной на проведение капитального ремонта и оснащение муниципальных общеобразовательных организаций в рамках государственной программы Российской Федерации «Развитие образования» в 2022 году. В этом году школа получила субсидию на благоустройство получила МОУ Захальская СОШ им.П.С.Лухнева. Муниципальный контракт №21/2023 заключен 21.08.2023г. на сумму 11 277,45 тыс.руб. </w:t>
      </w:r>
    </w:p>
    <w:p w:rsidR="00514D86" w:rsidRPr="00514D86" w:rsidRDefault="00514D86" w:rsidP="00731F84">
      <w:pPr>
        <w:ind w:firstLine="708"/>
        <w:jc w:val="both"/>
        <w:rPr>
          <w:rFonts w:eastAsia="Calibri"/>
          <w:sz w:val="28"/>
          <w:szCs w:val="28"/>
          <w:lang w:eastAsia="en-US"/>
        </w:rPr>
      </w:pPr>
      <w:r w:rsidRPr="00514D86">
        <w:rPr>
          <w:rFonts w:eastAsia="Calibri"/>
          <w:b/>
          <w:sz w:val="28"/>
          <w:szCs w:val="28"/>
          <w:lang w:eastAsia="en-US"/>
        </w:rPr>
        <w:t>В 2023 году МОУ Корсукская СОШ</w:t>
      </w:r>
      <w:r w:rsidRPr="00514D86">
        <w:rPr>
          <w:rFonts w:eastAsia="Calibri"/>
          <w:sz w:val="28"/>
          <w:szCs w:val="28"/>
          <w:lang w:eastAsia="en-US"/>
        </w:rPr>
        <w:t xml:space="preserve"> участвует в федеральной программе «Модернизации школьных систем образования», направленной на проведение капитального ремонта и оснащения, в рамках государственной программы Российской Федерации «Развитие образования». </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Объем финансового обеспечения: ВСЕГО: 60 958 200,00 руб. (Федеральный бюджет 42 518 200,00 руб., Областной бюджет – 14 172 800 руб., местный бюджет – 4 267 200,00 руб.), в том числе:</w:t>
      </w:r>
    </w:p>
    <w:p w:rsidR="00514D86" w:rsidRPr="00514D86" w:rsidRDefault="00514D86" w:rsidP="00731F84">
      <w:pPr>
        <w:jc w:val="both"/>
        <w:rPr>
          <w:rFonts w:eastAsia="Calibri"/>
          <w:sz w:val="28"/>
          <w:szCs w:val="28"/>
          <w:lang w:eastAsia="en-US"/>
        </w:rPr>
      </w:pPr>
      <w:r w:rsidRPr="00514D86">
        <w:rPr>
          <w:rFonts w:eastAsia="Calibri"/>
          <w:sz w:val="28"/>
          <w:szCs w:val="28"/>
          <w:lang w:eastAsia="en-US"/>
        </w:rPr>
        <w:t>- на капитальный ремонт: 53 152 300,00 руб. (Федеральный бюджет-37 073 700,00 руб., Областной бюджет – 12 357 900,00 руб., местный бюджет – 3 720 700,00 руб.)</w:t>
      </w:r>
    </w:p>
    <w:p w:rsidR="00514D86" w:rsidRPr="00514D86" w:rsidRDefault="00514D86" w:rsidP="00731F84">
      <w:pPr>
        <w:jc w:val="both"/>
        <w:rPr>
          <w:rFonts w:eastAsia="Calibri"/>
          <w:sz w:val="28"/>
          <w:szCs w:val="28"/>
          <w:lang w:eastAsia="en-US"/>
        </w:rPr>
      </w:pPr>
      <w:r w:rsidRPr="00514D86">
        <w:rPr>
          <w:rFonts w:eastAsia="Calibri"/>
          <w:sz w:val="28"/>
          <w:szCs w:val="28"/>
          <w:lang w:eastAsia="en-US"/>
        </w:rPr>
        <w:t>- на оснащение оборудованием: 7 805 900,00 руб. (Федеральный бюджет – 5 444 500,00 руб., Областной бюджет – 1 814 900,00 руб., местный бюджет – 546 500,00 руб.).</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14 марта 2023 году МОУ Корсукская СОШ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путем проведения электронного аукциона заключили муниципальный контракт на выполнение работ по капитальному ремонту здания МОУ Корсукская СОШ по адресу: Иркутская область, Эхирит-Булагатский район, с. Корсук, ул. Школьная, 1А. на сумму 51 500,00 тыс.руб. 4 сентября 2023 года было заключено дополнительное соглашение к муниципальному контракту №1/2023 сумма увеличения составила 2164,78 тыс.руб. По состоянию на 1 октября 2023г. объем выполненных работ составляет 87,3% и освоено 47 026,88 тыс.руб. </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Оснащение оборудованием осуществляется на основании Приказа Министерства Просвещения Российской Федерации от 6 сентября 2022г.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На основании ч.1 п.5, ст.93 Федерального закона от 05 апреля 2013г. «О контрактной системе в сфере закупок товаров, работ, услуг для обеспечения государственных и муниципальных нужд» заключены контракты на поставку средств обучения и воспитания через электронный магазин, итого 16 контрактов на сумму 7 805,9 тыс.руб.; </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В 2023 году предоставлена субсидия из областного бюджета местным бюджетам в целях софинансирования расходных обязательств муниципальных образований </w:t>
      </w:r>
      <w:r w:rsidRPr="00514D86">
        <w:rPr>
          <w:rFonts w:eastAsia="Calibri"/>
          <w:sz w:val="28"/>
          <w:szCs w:val="28"/>
          <w:lang w:eastAsia="en-US"/>
        </w:rPr>
        <w:lastRenderedPageBreak/>
        <w:t xml:space="preserve">Иркутской области на осуществление мероприятий по капитальному ремонту образовательных  организаций, утвержденным постановлением Правительства Иркутской области от 11 мая 2016 года № 264-пп, в рамках государственной программы Иркутской области «Развитие образования» на 2019 – 2024 годы, утвержденной постановлением правительства Иркутской области от 9 ноября 2018 года № 820-пп участвуют: </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-МДОУ детский сад №28 "Туяна»", Иркутская область, Эхирит-Булагатский район, п. Усть-Ордынский, ул. Ленина, 23А. Сроки капитального ремонта: 2023-2024гг. </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Объем финансового обеспечения: ВСЕГО: 39 947,8 тыс. руб. (Областной бюджет – 2023г. – 15 000,00 тыс.руб., 2024- 22 151,50 тыс.руб., местный бюджет – 2023 – 1 129,00 тыс. руб., 2023 -  1 667,30 тыс.руб.,).</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МОУ Усть-Ордынская средняя общеобразовательная школа №2 им.И.В.Балдынова, Иркутская область, Эхирит-Булагатский район, п. Усть-Ордынский, ул. Ленина, 1. Сроки капитального ремонта: 2023г.</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Объем финансового обеспечения: ВСЕГО: 10 960, 40 тыс. руб. (Областной бюджет – 10 193,20 тыс.руб., местный бюджет – 767,20 тыс. руб.,)</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Муниципалитет принял участие в отборе на получение субсидии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отборе участвовали 26 общеобразовательных учреждений образования МО «Эхирит-Булагатский район», по итогам конкурсного отбора была выделена субсидия на сумму 1907,55 тыс.рублей. Распоряжение Министерства образования Иркутской области от 20 марта 2023 года №55-346-мр.</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В марте 2023 года были поданы документы для участия в отборе на получении субсидии на приобретение средств обучения и воспитания, необходимых для оснащения учебных кабинетов муниципальных общеобразовательных организаций. Соглашение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 от 30.05.2023г. №72-55-225/23-55 на сумму 4 470,00 тыс.руб. Субсидию получили следующие учреждения образования: МОУ Усть-Ордынская СОШ №4 (кабинет ОБЖ- 1500,00 тыс.руб.), МОУ Гаханская СОШ (кабинет естественно-научного цикла – 1970,00 тыс.руб.), МОУ Харатская СОШ (кабинет биологии- 1000,00 тыс.руб.). К 1 сентября 2023 года все кабинеты были приобретены и оборудование установлены. </w:t>
      </w:r>
    </w:p>
    <w:p w:rsidR="00514D86" w:rsidRPr="00514D86" w:rsidRDefault="00514D86" w:rsidP="00731F84">
      <w:pPr>
        <w:ind w:firstLine="708"/>
        <w:jc w:val="both"/>
        <w:rPr>
          <w:rFonts w:eastAsia="Calibri"/>
          <w:sz w:val="28"/>
          <w:szCs w:val="28"/>
          <w:lang w:eastAsia="en-US"/>
        </w:rPr>
      </w:pPr>
      <w:r w:rsidRPr="00514D86">
        <w:rPr>
          <w:rFonts w:eastAsia="Calibri"/>
          <w:b/>
          <w:bCs/>
          <w:sz w:val="28"/>
          <w:szCs w:val="28"/>
          <w:lang w:eastAsia="en-US"/>
        </w:rPr>
        <w:t>Федеральный проект «Цифровая образовательная среда»</w:t>
      </w:r>
      <w:r w:rsidRPr="00514D86">
        <w:rPr>
          <w:rFonts w:eastAsia="Calibri"/>
          <w:sz w:val="28"/>
          <w:szCs w:val="28"/>
          <w:lang w:eastAsia="en-US"/>
        </w:rPr>
        <w:t xml:space="preserve"> направлен на создание и внедрение в образовательных организациях цифровой образовательной среды. В условиях глобальной цифровизации очень важно обеспечить равные условия доступа к качественному образованию детей. Проект запущен в рамках федерального проекта «Кадры для цифровой экономики» национальной программы «Цифровая экономика Российской Федерации» по инициативе Министерства просвещения РФ и Министерства цифрового развития, связи и массовых коммуникаций РФ. С 01.09.2023 мы начинаем школы начали работать на цифровой платформе «ФГИС моя </w:t>
      </w:r>
      <w:r w:rsidRPr="00514D86">
        <w:rPr>
          <w:rFonts w:eastAsia="Calibri"/>
          <w:sz w:val="28"/>
          <w:szCs w:val="28"/>
          <w:lang w:eastAsia="en-US"/>
        </w:rPr>
        <w:lastRenderedPageBreak/>
        <w:t>школа», которая обеспечит единый доступ к образовательным сервисам и цифровым учебным материалам для учеников, родителей и учителей.</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В настоящее время электронный журнал и дневник интегрирован на платформу «ФГИС моя школа», вход через госуслуги. Все школы района ведут работу с сервисом электронных журналов, в том числе в целях обеспечения учета успеваемости обучающихся, посещения ими учебных занятий и формирования заданий для обучающихся; работу с сервисом электронных дневников, в том числе для управления образовательными процессами, включая корректировку учебных планов, составление расписания занятий;</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Как учителю включиться в этот процесс, как совершенствовать свои цифровые компетенции? Внедрение цифровой среды будет зависеть от педагогических работников: ресурсы, кадры, методики. Для решения вопросов формирования ИКТ-компететностей педагога была создана муниципальная методическая площадка «Цифровые технологии в работе учителя». Для реализации целей и задач муниципальной методической площадки работает открытое сетевое сообщество «Учитель-путешественник в цифровой мир». Работа направлена:</w:t>
      </w:r>
    </w:p>
    <w:p w:rsidR="00514D86" w:rsidRPr="00514D86" w:rsidRDefault="00514D86" w:rsidP="00731F84">
      <w:pPr>
        <w:numPr>
          <w:ilvl w:val="0"/>
          <w:numId w:val="2"/>
        </w:numPr>
        <w:jc w:val="both"/>
        <w:rPr>
          <w:rFonts w:eastAsia="Calibri"/>
          <w:sz w:val="28"/>
          <w:szCs w:val="28"/>
        </w:rPr>
      </w:pPr>
      <w:r w:rsidRPr="00514D86">
        <w:rPr>
          <w:rFonts w:eastAsia="Calibri"/>
          <w:sz w:val="28"/>
          <w:szCs w:val="28"/>
        </w:rPr>
        <w:t>на формирование ИКТ-компететностей в соответствии с построением ЦОС (цифровой образовательной среды);</w:t>
      </w:r>
    </w:p>
    <w:p w:rsidR="00514D86" w:rsidRPr="00514D86" w:rsidRDefault="00514D86" w:rsidP="00731F84">
      <w:pPr>
        <w:numPr>
          <w:ilvl w:val="0"/>
          <w:numId w:val="2"/>
        </w:numPr>
        <w:jc w:val="both"/>
        <w:rPr>
          <w:rFonts w:eastAsia="Calibri"/>
          <w:sz w:val="28"/>
          <w:szCs w:val="28"/>
        </w:rPr>
      </w:pPr>
      <w:r w:rsidRPr="00514D86">
        <w:rPr>
          <w:rFonts w:eastAsia="Calibri"/>
          <w:sz w:val="28"/>
          <w:szCs w:val="28"/>
        </w:rPr>
        <w:t>на организацию передачи опыта, полученного участниками сообщества через систему внутримуниципального повышения квалификации;</w:t>
      </w:r>
    </w:p>
    <w:p w:rsidR="00514D86" w:rsidRPr="00514D86" w:rsidRDefault="00514D86" w:rsidP="00731F84">
      <w:pPr>
        <w:numPr>
          <w:ilvl w:val="0"/>
          <w:numId w:val="2"/>
        </w:numPr>
        <w:jc w:val="both"/>
        <w:rPr>
          <w:rFonts w:eastAsia="Calibri"/>
          <w:sz w:val="28"/>
          <w:szCs w:val="28"/>
        </w:rPr>
      </w:pPr>
      <w:r w:rsidRPr="00514D86">
        <w:rPr>
          <w:rFonts w:eastAsia="Calibri"/>
          <w:sz w:val="28"/>
          <w:szCs w:val="28"/>
        </w:rPr>
        <w:t>на выявление творческих учителей – наставников;</w:t>
      </w:r>
    </w:p>
    <w:p w:rsidR="00514D86" w:rsidRPr="00514D86" w:rsidRDefault="00514D86" w:rsidP="00731F84">
      <w:pPr>
        <w:jc w:val="both"/>
        <w:rPr>
          <w:rFonts w:eastAsia="Calibri"/>
          <w:sz w:val="28"/>
          <w:szCs w:val="28"/>
          <w:lang w:eastAsia="en-US"/>
        </w:rPr>
      </w:pPr>
      <w:r w:rsidRPr="00514D86">
        <w:rPr>
          <w:rFonts w:eastAsia="Calibri"/>
          <w:sz w:val="28"/>
          <w:szCs w:val="28"/>
          <w:lang w:eastAsia="en-US"/>
        </w:rPr>
        <w:t>Через участие в конкурсах методических разработок и публикации результатов работы. Таких как:</w:t>
      </w:r>
    </w:p>
    <w:p w:rsidR="00514D86" w:rsidRPr="00514D86" w:rsidRDefault="00514D86" w:rsidP="00731F84">
      <w:pPr>
        <w:numPr>
          <w:ilvl w:val="0"/>
          <w:numId w:val="3"/>
        </w:numPr>
        <w:jc w:val="both"/>
        <w:rPr>
          <w:rFonts w:eastAsia="Calibri"/>
          <w:sz w:val="28"/>
          <w:szCs w:val="28"/>
          <w:lang w:eastAsia="en-US"/>
        </w:rPr>
      </w:pPr>
      <w:r w:rsidRPr="00514D86">
        <w:rPr>
          <w:rFonts w:eastAsia="Calibri"/>
          <w:sz w:val="28"/>
          <w:szCs w:val="28"/>
          <w:lang w:eastAsia="en-US"/>
        </w:rPr>
        <w:t>«Защити свои персональные данные при работе с Интернетом»</w:t>
      </w:r>
    </w:p>
    <w:p w:rsidR="00514D86" w:rsidRPr="00514D86" w:rsidRDefault="00514D86" w:rsidP="00731F84">
      <w:pPr>
        <w:numPr>
          <w:ilvl w:val="0"/>
          <w:numId w:val="3"/>
        </w:numPr>
        <w:jc w:val="both"/>
        <w:rPr>
          <w:rFonts w:eastAsia="Calibri"/>
          <w:sz w:val="28"/>
          <w:szCs w:val="28"/>
          <w:lang w:eastAsia="en-US"/>
        </w:rPr>
      </w:pPr>
      <w:r w:rsidRPr="00514D86">
        <w:rPr>
          <w:rFonts w:eastAsia="Calibri"/>
          <w:sz w:val="28"/>
          <w:szCs w:val="28"/>
          <w:lang w:eastAsia="en-US"/>
        </w:rPr>
        <w:t xml:space="preserve"> Фото и видеоматериалов «Мой Байкал»</w:t>
      </w:r>
    </w:p>
    <w:p w:rsidR="00514D86" w:rsidRPr="00514D86" w:rsidRDefault="00514D86" w:rsidP="00731F84">
      <w:pPr>
        <w:numPr>
          <w:ilvl w:val="0"/>
          <w:numId w:val="3"/>
        </w:numPr>
        <w:jc w:val="both"/>
        <w:rPr>
          <w:rFonts w:eastAsia="Calibri"/>
          <w:sz w:val="28"/>
          <w:szCs w:val="28"/>
          <w:lang w:eastAsia="en-US"/>
        </w:rPr>
      </w:pPr>
      <w:r w:rsidRPr="00514D86">
        <w:rPr>
          <w:rFonts w:eastAsia="Calibri"/>
          <w:sz w:val="28"/>
          <w:szCs w:val="28"/>
          <w:lang w:eastAsia="en-US"/>
        </w:rPr>
        <w:t xml:space="preserve"> Проектов, уроков с применением ИКТ; </w:t>
      </w:r>
    </w:p>
    <w:p w:rsidR="00514D86" w:rsidRPr="00514D86" w:rsidRDefault="00514D86" w:rsidP="00731F84">
      <w:pPr>
        <w:jc w:val="both"/>
        <w:rPr>
          <w:rFonts w:eastAsia="Calibri"/>
          <w:sz w:val="28"/>
          <w:szCs w:val="28"/>
          <w:lang w:eastAsia="en-US"/>
        </w:rPr>
      </w:pP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Учителя – наставники: Трусова Наталья Петровна, Васильева Елена Сергеевна, Хармеева Людмила Михайловна, Хандагурова Анжелина Степановна, Протасова Галина Григорьевна, Хингеева Ирина Сергеевна, Бадуева Ольга Николаевна-участники «Полевой практики на Байкале-2023» работали над проектом «Цветовая палитра Байкала». Для организации цифрового пространства для коммуникации участников были использованы сайты Вики Иркутск и </w:t>
      </w:r>
      <w:r w:rsidRPr="00514D86">
        <w:rPr>
          <w:rFonts w:eastAsia="Calibri"/>
          <w:sz w:val="28"/>
          <w:szCs w:val="28"/>
          <w:lang w:val="en-US" w:eastAsia="en-US"/>
        </w:rPr>
        <w:t>VK</w:t>
      </w:r>
      <w:r w:rsidRPr="00514D86">
        <w:rPr>
          <w:rFonts w:eastAsia="Calibri"/>
          <w:sz w:val="28"/>
          <w:szCs w:val="28"/>
          <w:lang w:eastAsia="en-US"/>
        </w:rPr>
        <w:t>.</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Все участники Полевой практики прошли апробацию проектов учителей-наставников в творческом процессе через привлечение элементов технологии смешанного обучения. Смешанное обучение сегодня направлено на оптимизацию образовательного процесса в рамках Цифровой образовательной среды. Участники работают над подготовкой дидактических материалов для онлайн занятий, где обучающиеся не только закрепляют полученные знания самостоятельно, но и глубже погрузиться в изучаемый материал. А прогресс можно отследить с помощью </w:t>
      </w:r>
      <w:r w:rsidRPr="00514D86">
        <w:rPr>
          <w:rFonts w:eastAsia="Calibri"/>
          <w:sz w:val="28"/>
          <w:szCs w:val="28"/>
          <w:lang w:val="en-US" w:eastAsia="en-US"/>
        </w:rPr>
        <w:t>LMS</w:t>
      </w:r>
      <w:r w:rsidRPr="00514D86">
        <w:rPr>
          <w:rFonts w:eastAsia="Calibri"/>
          <w:sz w:val="28"/>
          <w:szCs w:val="28"/>
          <w:lang w:eastAsia="en-US"/>
        </w:rPr>
        <w:t xml:space="preserve">-системы </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 xml:space="preserve">На полимодальном семинаре «Создание современной этноэкологической образовательной среды через реализацию технологии смешанного обучения» 16.08.2023г.  учителя поделились своим опытом внедрения в практику в педагогическую практику модели смешанного обучения. </w:t>
      </w:r>
    </w:p>
    <w:p w:rsidR="00514D86" w:rsidRPr="00514D86" w:rsidRDefault="00514D86" w:rsidP="00731F84">
      <w:pPr>
        <w:ind w:firstLine="708"/>
        <w:jc w:val="both"/>
        <w:rPr>
          <w:rFonts w:eastAsia="Calibri"/>
          <w:sz w:val="28"/>
          <w:szCs w:val="28"/>
          <w:lang w:eastAsia="en-US" w:bidi="ru-RU"/>
        </w:rPr>
      </w:pPr>
      <w:r w:rsidRPr="00514D86">
        <w:rPr>
          <w:rFonts w:eastAsia="Calibri"/>
          <w:sz w:val="28"/>
          <w:szCs w:val="28"/>
          <w:lang w:eastAsia="en-US" w:bidi="ru-RU"/>
        </w:rPr>
        <w:lastRenderedPageBreak/>
        <w:t>С целью реализации федерального проекта «Цифровая образовательная среда» в 2023 году на основании Распоряжения Министерства образования Иркутской области от 17 ноября 2022 года №5-1757-мр «О внедрении цифровой образовательной среды в 2023 году» в перечень по внедрению цифровой образовательной среды вошли МОУ Байтогская СОШ имени Героя Советского Союза Хантаева В.Х и МОУ Капсальская СОШ им.Д.А.Ходуева, поступило оборудование на сумму 4 318 998,26 руб.</w:t>
      </w:r>
    </w:p>
    <w:p w:rsidR="00514D86" w:rsidRPr="00514D86" w:rsidRDefault="00514D86" w:rsidP="00731F84">
      <w:pPr>
        <w:ind w:firstLine="708"/>
        <w:jc w:val="both"/>
        <w:rPr>
          <w:rFonts w:eastAsia="Calibri"/>
          <w:spacing w:val="-5"/>
          <w:sz w:val="28"/>
          <w:szCs w:val="28"/>
          <w:lang w:eastAsia="en-US"/>
        </w:rPr>
      </w:pPr>
      <w:r w:rsidRPr="00514D86">
        <w:rPr>
          <w:rFonts w:eastAsia="Calibri"/>
          <w:spacing w:val="-5"/>
          <w:sz w:val="28"/>
          <w:szCs w:val="28"/>
          <w:lang w:eastAsia="en-US"/>
        </w:rPr>
        <w:t>В рамках Всероссийского образовательного проекта «Урок цифры» в мероприятиях по теме «Искусственный интеллект в отраслях», направленного на привлечение внимания детей к сфере искусственного интеллекта, предоставление им возможности реализовать свои идеи, а также продемонстрировать, какие задачи может решать искусственный интеллект посредством технологий компьютерного зрения, обработки естественного языка и аналитики больших данных, изъявили желание принять участие 19 ОО с охватом детей в количестве 1411 человек в период с 18 сентября по 8 октября 2023 года.</w:t>
      </w:r>
    </w:p>
    <w:p w:rsidR="00514D86" w:rsidRPr="00514D86" w:rsidRDefault="00514D86" w:rsidP="00731F84">
      <w:pPr>
        <w:ind w:firstLine="708"/>
        <w:jc w:val="both"/>
        <w:rPr>
          <w:rFonts w:eastAsia="Calibri"/>
          <w:spacing w:val="-5"/>
          <w:sz w:val="28"/>
          <w:szCs w:val="28"/>
          <w:lang w:eastAsia="en-US"/>
        </w:rPr>
      </w:pPr>
      <w:r w:rsidRPr="00514D86">
        <w:rPr>
          <w:rFonts w:eastAsia="Calibri"/>
          <w:spacing w:val="-5"/>
          <w:sz w:val="28"/>
          <w:szCs w:val="28"/>
          <w:lang w:eastAsia="en-US"/>
        </w:rPr>
        <w:t xml:space="preserve">Также обучающиеся школ района являются участниками федерального проекта «Код будущего». Это возможность прохождения дополнительного двухлетнего курса обучения современным языкам программирования. Поданы заявки от шести образовательных организаций с охватом 144 человека. </w:t>
      </w:r>
    </w:p>
    <w:p w:rsidR="00514D86" w:rsidRPr="00514D86" w:rsidRDefault="00514D86" w:rsidP="00731F84">
      <w:pPr>
        <w:ind w:firstLine="708"/>
        <w:jc w:val="both"/>
        <w:rPr>
          <w:rFonts w:eastAsia="Calibri"/>
          <w:sz w:val="28"/>
          <w:szCs w:val="28"/>
          <w:lang w:eastAsia="en-US"/>
        </w:rPr>
      </w:pPr>
      <w:r w:rsidRPr="00514D86">
        <w:rPr>
          <w:rFonts w:eastAsia="Calibri"/>
          <w:b/>
          <w:bCs/>
          <w:sz w:val="28"/>
          <w:szCs w:val="28"/>
          <w:lang w:eastAsia="en-US"/>
        </w:rPr>
        <w:t>Федеральный проект «Успех каждого ребенка</w:t>
      </w:r>
      <w:r w:rsidRPr="00514D86">
        <w:rPr>
          <w:rFonts w:eastAsia="Calibri"/>
          <w:sz w:val="28"/>
          <w:szCs w:val="28"/>
          <w:lang w:eastAsia="en-US"/>
        </w:rPr>
        <w:t xml:space="preserve">» направлен на создание и работу системы выявления и развития способностей и талантов детей и молодежи. Такие условия созданы на детском агитпоезде России. Ученики ОО района приняли </w:t>
      </w:r>
      <w:r w:rsidRPr="00514D86">
        <w:rPr>
          <w:rFonts w:eastAsia="Calibri"/>
          <w:color w:val="000000"/>
          <w:sz w:val="28"/>
          <w:szCs w:val="28"/>
          <w:lang w:eastAsia="en-US"/>
        </w:rPr>
        <w:t>участие в патриотической Акции «Своих не бросаем. Сбереги тебя, мой Оберег». Эта подготовка началась задолго до поездки: каждый участник подготовил свой Оберег, написал не только сам письмо солдату, но и подключил свою маму. В Москве нашей делегации с Эхирит-Булагатского района выпала честь не только вручить представителям Министерства Обороны РФ именные памятные обереги всего Детского поезда для передачи на передовую и в госпитали, но и выступить в концерте для приглашенных ветеранов. Зажигательный ёхор гимназистов, песня «Эх, дороги» учащихся школы №1 под сопровождение чанзистов музыкальной школы оставили большое впечатление у всех присутствующих на концерте.</w:t>
      </w:r>
    </w:p>
    <w:p w:rsidR="00514D86" w:rsidRPr="00514D86" w:rsidRDefault="00514D86" w:rsidP="00731F84">
      <w:pPr>
        <w:ind w:firstLine="709"/>
        <w:jc w:val="both"/>
        <w:rPr>
          <w:rFonts w:eastAsia="Calibri"/>
          <w:sz w:val="28"/>
          <w:szCs w:val="28"/>
          <w:lang w:eastAsia="en-US"/>
        </w:rPr>
      </w:pPr>
      <w:r w:rsidRPr="00514D86">
        <w:rPr>
          <w:rFonts w:eastAsia="Calibri"/>
          <w:sz w:val="28"/>
          <w:szCs w:val="28"/>
          <w:lang w:eastAsia="en-US"/>
        </w:rPr>
        <w:t xml:space="preserve">Одна из приоритетных задач средней школы — </w:t>
      </w:r>
      <w:r w:rsidRPr="00514D86">
        <w:rPr>
          <w:rFonts w:eastAsia="Calibri"/>
          <w:b/>
          <w:bCs/>
          <w:sz w:val="28"/>
          <w:szCs w:val="28"/>
          <w:lang w:eastAsia="en-US"/>
        </w:rPr>
        <w:t>подготовить выпускника к осознанному профессиональному самоопределению.</w:t>
      </w:r>
      <w:r w:rsidRPr="00514D86">
        <w:rPr>
          <w:rFonts w:eastAsia="Calibri"/>
          <w:sz w:val="28"/>
          <w:szCs w:val="28"/>
          <w:lang w:eastAsia="en-US"/>
        </w:rPr>
        <w:t xml:space="preserve"> </w:t>
      </w:r>
      <w:r w:rsidRPr="00514D86">
        <w:rPr>
          <w:rFonts w:eastAsia="Calibri"/>
          <w:color w:val="000000"/>
          <w:sz w:val="28"/>
          <w:szCs w:val="28"/>
          <w:lang w:eastAsia="zh-CN"/>
        </w:rPr>
        <w:t xml:space="preserve">В рамках реализации </w:t>
      </w:r>
      <w:r w:rsidRPr="00514D86">
        <w:rPr>
          <w:rFonts w:eastAsia="Calibri"/>
          <w:b/>
          <w:bCs/>
          <w:color w:val="000000"/>
          <w:sz w:val="28"/>
          <w:szCs w:val="28"/>
          <w:lang w:eastAsia="zh-CN"/>
        </w:rPr>
        <w:t>«Успех каждого ребенка»</w:t>
      </w:r>
      <w:r w:rsidRPr="00514D86">
        <w:rPr>
          <w:rFonts w:eastAsia="Calibri"/>
          <w:color w:val="000000"/>
          <w:sz w:val="28"/>
          <w:szCs w:val="28"/>
          <w:lang w:eastAsia="zh-CN"/>
        </w:rPr>
        <w:t xml:space="preserve"> в 2023 году продолжается реализация федерального проекта «Билет в будущее» (далее - проект), целью которого является формирование готовности к профессиональному самоопределению обучающихся 6-11 классов.</w:t>
      </w:r>
      <w:r w:rsidRPr="00514D86">
        <w:rPr>
          <w:rFonts w:eastAsia="Calibri"/>
          <w:b/>
          <w:bCs/>
          <w:sz w:val="28"/>
          <w:szCs w:val="28"/>
          <w:lang w:eastAsia="en-US"/>
        </w:rPr>
        <w:t xml:space="preserve"> </w:t>
      </w:r>
      <w:r w:rsidRPr="00514D86">
        <w:rPr>
          <w:rFonts w:eastAsia="Calibri"/>
          <w:sz w:val="28"/>
          <w:szCs w:val="28"/>
          <w:lang w:eastAsia="en-US"/>
        </w:rPr>
        <w:t>В рамках реализации мероприятий регионального паспорта проекта «Успех каждого ребенка» национального проекта «Образование» по направлению «Разработка плана и трансляция открытых региональных онлайн-уроков, реализуемых с учетом опыта цикла открытых уроков «ПроеКТОриЯ», направленных на раннюю профориентацию детей, 527 обучающихся приняли участие в региональных онлайн-уроках с профессионалом: «Моя профессия - врач- невролог» и «Моя профессия – сетевой инженер, системный администратор». На демонстрации ранее вышедших выпусков проекта 2020, 2021, 2022 гг. во 2 квартале 2023 г. приняло участие 2537 обучающихся из 26 ОО.</w:t>
      </w:r>
    </w:p>
    <w:p w:rsidR="00514D86" w:rsidRPr="00514D86" w:rsidRDefault="00514D86" w:rsidP="00731F84">
      <w:pPr>
        <w:ind w:firstLine="709"/>
        <w:jc w:val="both"/>
        <w:rPr>
          <w:rFonts w:eastAsia="Calibri"/>
          <w:sz w:val="28"/>
          <w:szCs w:val="28"/>
          <w:lang w:eastAsia="en-US"/>
        </w:rPr>
      </w:pPr>
      <w:r w:rsidRPr="00514D86">
        <w:rPr>
          <w:rFonts w:eastAsia="Calibri"/>
          <w:sz w:val="28"/>
          <w:szCs w:val="28"/>
          <w:lang w:eastAsia="en-US"/>
        </w:rPr>
        <w:t xml:space="preserve">20 обучающихся МОУ Усть-Ордынская СОШ №1, Усть-Ордынская СОШ №2, Усть-Ордынская СОШ №4 14 апреля 2023 г. приняли участие в профессиональных </w:t>
      </w:r>
      <w:r w:rsidRPr="00514D86">
        <w:rPr>
          <w:rFonts w:eastAsia="Calibri"/>
          <w:sz w:val="28"/>
          <w:szCs w:val="28"/>
          <w:lang w:eastAsia="en-US"/>
        </w:rPr>
        <w:lastRenderedPageBreak/>
        <w:t>пробах в Иркутском техникуме архитектуры и строительства в рамках соглашения о сотрудничестве.</w:t>
      </w:r>
    </w:p>
    <w:p w:rsidR="00514D86" w:rsidRPr="00514D86" w:rsidRDefault="00514D86" w:rsidP="00731F84">
      <w:pPr>
        <w:ind w:firstLine="709"/>
        <w:jc w:val="both"/>
        <w:rPr>
          <w:rFonts w:eastAsia="Calibri"/>
          <w:sz w:val="28"/>
          <w:szCs w:val="28"/>
          <w:lang w:eastAsia="en-US"/>
        </w:rPr>
      </w:pPr>
      <w:r w:rsidRPr="00514D86">
        <w:rPr>
          <w:rFonts w:eastAsia="Calibri"/>
          <w:sz w:val="28"/>
          <w:szCs w:val="28"/>
          <w:lang w:eastAsia="en-US"/>
        </w:rPr>
        <w:t>На областном конкурсе «Лучшая профориентационная система образовательной организации», проводимом в рамках Года педагога и наставника в феврале 2023 ФГБОУ ВО «Иркутский государственный университет» МОУ Захальская СОШ заняла 1 место.</w:t>
      </w:r>
    </w:p>
    <w:p w:rsidR="00514D86" w:rsidRPr="00514D86" w:rsidRDefault="00514D86" w:rsidP="00731F84">
      <w:pPr>
        <w:ind w:firstLine="709"/>
        <w:jc w:val="both"/>
        <w:rPr>
          <w:rFonts w:eastAsia="Calibri"/>
          <w:sz w:val="28"/>
          <w:szCs w:val="28"/>
          <w:shd w:val="clear" w:color="auto" w:fill="FFFFFF"/>
          <w:lang w:eastAsia="en-US"/>
        </w:rPr>
      </w:pPr>
      <w:r w:rsidRPr="00514D86">
        <w:rPr>
          <w:rFonts w:eastAsia="Calibri"/>
          <w:sz w:val="28"/>
          <w:szCs w:val="28"/>
          <w:shd w:val="clear" w:color="auto" w:fill="FFFFFF"/>
          <w:lang w:eastAsia="en-US"/>
        </w:rPr>
        <w:t>Во всероссийском конкурсе школьных проектов "Апгрейд – 2030» ученики МОУ Усть-Ордынская СОШ №1 заняли 3 место.</w:t>
      </w:r>
    </w:p>
    <w:p w:rsidR="00514D86" w:rsidRPr="00514D86" w:rsidRDefault="00514D86" w:rsidP="00731F84">
      <w:pPr>
        <w:ind w:firstLine="708"/>
        <w:jc w:val="both"/>
        <w:rPr>
          <w:rFonts w:eastAsia="Calibri"/>
          <w:sz w:val="28"/>
          <w:szCs w:val="28"/>
          <w:lang w:eastAsia="en-US"/>
        </w:rPr>
      </w:pPr>
      <w:r w:rsidRPr="00514D86">
        <w:rPr>
          <w:rFonts w:eastAsia="Calibri"/>
          <w:sz w:val="28"/>
          <w:szCs w:val="28"/>
          <w:lang w:eastAsia="en-US"/>
        </w:rPr>
        <w:t>Педагогами-психологами ОО в рамках работы по профессиональному и личностному самоопределению проведено 141 мероприятие, посетили мероприятия 926 учеников, 44 родителя, 34 педагога. Осуществляется в форме внеурочной деятельности, бесед, лекторий, классных часов, онлайн – уроков. Темы мероприятий: «Мой жизненный выбор», «</w:t>
      </w:r>
      <w:r w:rsidRPr="00514D86">
        <w:rPr>
          <w:rFonts w:eastAsia="Calibri"/>
          <w:color w:val="000000"/>
          <w:sz w:val="28"/>
          <w:szCs w:val="28"/>
          <w:shd w:val="clear" w:color="auto" w:fill="FFFFFF"/>
          <w:lang w:eastAsia="en-US"/>
        </w:rPr>
        <w:t xml:space="preserve">Мое видение будущей профессии», «Личность и профессия», </w:t>
      </w:r>
      <w:r w:rsidRPr="00514D86">
        <w:rPr>
          <w:rFonts w:eastAsia="Calibri"/>
          <w:sz w:val="28"/>
          <w:szCs w:val="28"/>
          <w:lang w:eastAsia="en-US"/>
        </w:rPr>
        <w:t>«</w:t>
      </w:r>
      <w:r w:rsidRPr="00514D86">
        <w:rPr>
          <w:rFonts w:eastAsia="Calibri"/>
          <w:color w:val="000000"/>
          <w:sz w:val="28"/>
          <w:szCs w:val="28"/>
          <w:shd w:val="clear" w:color="auto" w:fill="FFFFFF"/>
          <w:lang w:eastAsia="en-US"/>
        </w:rPr>
        <w:t>Мир профессий и твое место в нем»,</w:t>
      </w:r>
      <w:r w:rsidRPr="00514D86">
        <w:rPr>
          <w:rFonts w:eastAsia="Calibri"/>
          <w:color w:val="000000"/>
          <w:sz w:val="28"/>
          <w:szCs w:val="28"/>
          <w:lang w:eastAsia="en-US"/>
        </w:rPr>
        <w:t xml:space="preserve"> практикум «17 шагов к выбору профессии. Составляем план-карту», «Строим план профессионального саморазвития», «Время выбирать профессию», видеокурс «Дороги, которые мы выбираем», «Профессии будущего – кем мне стать?». </w:t>
      </w:r>
      <w:r w:rsidRPr="00514D86">
        <w:rPr>
          <w:rFonts w:eastAsia="Calibri"/>
          <w:sz w:val="28"/>
          <w:szCs w:val="28"/>
          <w:bdr w:val="none" w:sz="0" w:space="0" w:color="auto" w:frame="1"/>
          <w:lang w:eastAsia="en-US"/>
        </w:rPr>
        <w:t xml:space="preserve">Занятия с элементами тренинга: «Моя будущая профессия» 7-11 класс, </w:t>
      </w:r>
      <w:r w:rsidRPr="00514D86">
        <w:rPr>
          <w:rFonts w:eastAsia="Calibri"/>
          <w:color w:val="000000"/>
          <w:sz w:val="28"/>
          <w:szCs w:val="28"/>
          <w:lang w:eastAsia="en-US"/>
        </w:rPr>
        <w:t xml:space="preserve">игра-тренинг для старшеклассников по профориентации «Мой выбор» (9-11 класс).  </w:t>
      </w:r>
      <w:r w:rsidRPr="00514D86">
        <w:rPr>
          <w:rFonts w:eastAsia="Calibri"/>
          <w:sz w:val="28"/>
          <w:szCs w:val="28"/>
          <w:lang w:eastAsia="en-US"/>
        </w:rPr>
        <w:t>Просмотр онлайн-уроков «Шоу профессий» в рамках проекта «Проектория», 7-10 классы, конкурс «Мой перспективный план на будущее», 7-9 классы, профориентационная неделя «Билет в твое будущее» 8,9,10 классы.</w:t>
      </w:r>
    </w:p>
    <w:p w:rsidR="00514D86" w:rsidRPr="00514D86" w:rsidRDefault="00514D86" w:rsidP="00731F84">
      <w:pPr>
        <w:ind w:firstLine="708"/>
        <w:jc w:val="both"/>
        <w:rPr>
          <w:rFonts w:eastAsia="Calibri"/>
          <w:color w:val="212529"/>
          <w:sz w:val="28"/>
          <w:szCs w:val="28"/>
          <w:lang w:eastAsia="en-US"/>
        </w:rPr>
      </w:pPr>
      <w:r w:rsidRPr="00514D86">
        <w:rPr>
          <w:rFonts w:eastAsia="Calibri"/>
          <w:color w:val="212529"/>
          <w:sz w:val="28"/>
          <w:szCs w:val="28"/>
          <w:lang w:eastAsia="en-US"/>
        </w:rPr>
        <w:t xml:space="preserve">1 сентября 2023 года во всех школах Российской Федерации началось внедрение единой модели профориентации – </w:t>
      </w:r>
      <w:r w:rsidRPr="00514D86">
        <w:rPr>
          <w:rFonts w:eastAsia="Calibri"/>
          <w:b/>
          <w:bCs/>
          <w:color w:val="212529"/>
          <w:sz w:val="28"/>
          <w:szCs w:val="28"/>
          <w:lang w:eastAsia="en-US"/>
        </w:rPr>
        <w:t>профориентационного минимума</w:t>
      </w:r>
      <w:r w:rsidRPr="00514D86">
        <w:rPr>
          <w:rFonts w:eastAsia="Calibri"/>
          <w:color w:val="212529"/>
          <w:sz w:val="28"/>
          <w:szCs w:val="28"/>
          <w:lang w:eastAsia="en-US"/>
        </w:rPr>
        <w:t>. Каждая школа выбрала один из уровней реализации профминимума: базовый, основной или продвинутый. В 6–11-х классах еженедельно в рамках внеурочной деятельности по четвергам будут проходить занятия по профориентации «Россия – мои горизонты».</w:t>
      </w:r>
    </w:p>
    <w:p w:rsidR="00514D86" w:rsidRPr="00514D86" w:rsidRDefault="00514D86" w:rsidP="00731F84">
      <w:pPr>
        <w:ind w:firstLine="708"/>
        <w:jc w:val="both"/>
        <w:rPr>
          <w:rFonts w:eastAsia="Calibri"/>
          <w:color w:val="212529"/>
          <w:sz w:val="28"/>
          <w:szCs w:val="28"/>
          <w:lang w:eastAsia="en-US"/>
        </w:rPr>
      </w:pPr>
      <w:r w:rsidRPr="00514D86">
        <w:rPr>
          <w:rFonts w:eastAsia="Calibri"/>
          <w:sz w:val="28"/>
          <w:szCs w:val="28"/>
          <w:lang w:eastAsia="en-US"/>
        </w:rPr>
        <w:t xml:space="preserve">Активно развивается </w:t>
      </w:r>
      <w:r w:rsidRPr="00514D86">
        <w:rPr>
          <w:rFonts w:eastAsia="Calibri"/>
          <w:b/>
          <w:bCs/>
          <w:sz w:val="28"/>
          <w:szCs w:val="28"/>
          <w:lang w:eastAsia="en-US"/>
        </w:rPr>
        <w:t>воспитательная составляющая системы образования.</w:t>
      </w:r>
      <w:r w:rsidRPr="00514D86">
        <w:rPr>
          <w:rFonts w:eastAsia="Calibri"/>
          <w:sz w:val="28"/>
          <w:szCs w:val="28"/>
          <w:lang w:eastAsia="en-US"/>
        </w:rPr>
        <w:t xml:space="preserve"> В сентябре 2022 года стартовал крупномасштабный просветительский проект «Разговоры о важном». </w:t>
      </w:r>
    </w:p>
    <w:p w:rsidR="00514D86" w:rsidRPr="00514D86" w:rsidRDefault="00514D86" w:rsidP="00731F84">
      <w:pPr>
        <w:widowControl w:val="0"/>
        <w:autoSpaceDE w:val="0"/>
        <w:autoSpaceDN w:val="0"/>
        <w:adjustRightInd w:val="0"/>
        <w:ind w:firstLine="708"/>
        <w:jc w:val="both"/>
        <w:rPr>
          <w:sz w:val="28"/>
          <w:szCs w:val="28"/>
        </w:rPr>
      </w:pPr>
      <w:r w:rsidRPr="00514D86">
        <w:rPr>
          <w:sz w:val="28"/>
          <w:szCs w:val="28"/>
        </w:rPr>
        <w:t>На основании Указа Президента Российской Федерации от 09.11.2022г. «Об утверждении Основ государственной политики по сохранению и укреплению традиционных духовно-нравственных ценностей», в целях формирования мировоззрения юных граждан в духе традиционных ценностей, нравственных ориентиров, передаваемых от поколения к поколению, лежащих в основе общероссийской гражданской идентичности и единого культурного пространства страны, укрепляющих гражданское единство, нашедших свое уникальное, самобытное проявление в духовном, историческом и культурном развитии многонационального народа России, была утверждена Концепция воспитательной деятельности ОО района (Приказ управления образования № 107</w:t>
      </w:r>
      <w:r w:rsidRPr="00514D86">
        <w:rPr>
          <w:b/>
          <w:bCs/>
          <w:sz w:val="28"/>
          <w:szCs w:val="28"/>
        </w:rPr>
        <w:t xml:space="preserve"> </w:t>
      </w:r>
      <w:r w:rsidRPr="00514D86">
        <w:rPr>
          <w:sz w:val="28"/>
          <w:szCs w:val="28"/>
        </w:rPr>
        <w:t>от 02.03.2023 г. «О духовно-нравственном воспитании детей»)</w:t>
      </w:r>
    </w:p>
    <w:p w:rsidR="00514D86" w:rsidRPr="00514D86" w:rsidRDefault="00514D86" w:rsidP="00731F84">
      <w:pPr>
        <w:shd w:val="clear" w:color="auto" w:fill="FFFFFF"/>
        <w:ind w:firstLine="708"/>
        <w:jc w:val="both"/>
        <w:rPr>
          <w:rFonts w:eastAsia="Calibri"/>
          <w:color w:val="212529"/>
          <w:sz w:val="28"/>
          <w:szCs w:val="28"/>
        </w:rPr>
      </w:pPr>
      <w:r w:rsidRPr="00514D86">
        <w:rPr>
          <w:rFonts w:eastAsia="Calibri"/>
          <w:color w:val="212529"/>
          <w:sz w:val="28"/>
          <w:szCs w:val="28"/>
        </w:rPr>
        <w:t>Также с 2022/23 учебного года во всех школах страны в начале каждой учебной недели проводится церемония поднятия Государственного флага Российской Федерации, которое сопровождается исполнением Государственного гимна Российской Федерации.</w:t>
      </w:r>
    </w:p>
    <w:p w:rsidR="00514D86" w:rsidRPr="00514D86" w:rsidRDefault="00514D86" w:rsidP="00731F84">
      <w:pPr>
        <w:shd w:val="clear" w:color="auto" w:fill="FFFFFF"/>
        <w:ind w:firstLine="708"/>
        <w:jc w:val="both"/>
        <w:rPr>
          <w:rFonts w:eastAsia="Calibri"/>
          <w:sz w:val="28"/>
          <w:szCs w:val="28"/>
        </w:rPr>
      </w:pPr>
      <w:r w:rsidRPr="00514D86">
        <w:rPr>
          <w:rFonts w:eastAsia="Calibri"/>
          <w:color w:val="212529"/>
          <w:sz w:val="28"/>
          <w:szCs w:val="28"/>
        </w:rPr>
        <w:lastRenderedPageBreak/>
        <w:t xml:space="preserve">С сентября 2022г. введены должности советников директоров по воспитанию и работе с общественными объединениями, с этого года внедряется «Движение первых», в связи с чем был </w:t>
      </w:r>
      <w:r w:rsidRPr="00514D86">
        <w:rPr>
          <w:rFonts w:eastAsia="Calibri"/>
          <w:sz w:val="28"/>
          <w:szCs w:val="28"/>
        </w:rPr>
        <w:t>актуализирован профессиональный стандарт «Специалист в области воспитания» с включением в него должности советника директора по воспитанию (приказ Министерства труда и социальной защиты Российской Федерации от 30 января 2023 г. № 53н, зарегистрирован в Минюсте 3 марта 2023 г. № 72520).</w:t>
      </w:r>
    </w:p>
    <w:p w:rsidR="00514D86" w:rsidRPr="00514D86" w:rsidRDefault="00514D86" w:rsidP="00731F84">
      <w:pPr>
        <w:shd w:val="clear" w:color="auto" w:fill="FFFFFF"/>
        <w:ind w:firstLine="709"/>
        <w:jc w:val="both"/>
        <w:rPr>
          <w:rFonts w:eastAsia="Calibri"/>
          <w:sz w:val="28"/>
          <w:szCs w:val="28"/>
          <w:lang w:eastAsia="en-US"/>
        </w:rPr>
      </w:pPr>
      <w:r w:rsidRPr="00514D86">
        <w:rPr>
          <w:rFonts w:eastAsia="Calibri"/>
          <w:sz w:val="28"/>
          <w:szCs w:val="28"/>
          <w:lang w:eastAsia="en-US"/>
        </w:rPr>
        <w:t xml:space="preserve">В целях реализации </w:t>
      </w:r>
      <w:r w:rsidRPr="00514D86">
        <w:rPr>
          <w:rFonts w:eastAsia="Calibri"/>
          <w:b/>
          <w:sz w:val="28"/>
          <w:szCs w:val="28"/>
          <w:lang w:eastAsia="en-US"/>
        </w:rPr>
        <w:t>проекта «Поддержка семей, имеющих детей»</w:t>
      </w:r>
      <w:r w:rsidRPr="00514D86">
        <w:rPr>
          <w:rFonts w:eastAsia="Calibri"/>
          <w:sz w:val="28"/>
          <w:szCs w:val="28"/>
          <w:lang w:eastAsia="en-US"/>
        </w:rPr>
        <w:t xml:space="preserve"> 02 марта 2023 года была утверждена «Дорожная карта» (план мероприятий) по реализации Концепции развития психологической службы в системе общего и профессионального образования Иркутской области на период до 2025 года на территории МО «Эхирит-Булагатский район».</w:t>
      </w:r>
      <w:r w:rsidRPr="00514D86">
        <w:rPr>
          <w:rFonts w:eastAsia="Calibri"/>
          <w:bCs/>
          <w:color w:val="000000"/>
          <w:sz w:val="28"/>
          <w:szCs w:val="28"/>
          <w:shd w:val="clear" w:color="auto" w:fill="FFFFFF"/>
          <w:lang w:eastAsia="en-US"/>
        </w:rPr>
        <w:t xml:space="preserve"> </w:t>
      </w:r>
      <w:r w:rsidRPr="00514D86">
        <w:rPr>
          <w:rFonts w:eastAsia="Calibri"/>
          <w:sz w:val="28"/>
          <w:szCs w:val="28"/>
          <w:lang w:eastAsia="en-US"/>
        </w:rPr>
        <w:t>В рамках «Дорожной карты» организован и проведен за 2 квартал конкурс психолого-педагогических программ «Лучшая психолого-педагогическая программа - 2023». Конкурс проводился с целью повышения качества психолого-педагогических программ просвещения, профилактики, развития и адаптации обучающихся, реализуемых в образовательных учреждениях Эхирит-Булагатского района.  В рамках реализации Концепции развития психологической службы, на основании письма ГАУ Иркутской области «Центр психолого-педагогической, медицинской и социальной помощи» от 07.02.2023г. №70 «О проведении анкетирования», в целях исполнения распоряжения заместителя председателя правительства Вобликовой В.Ф. от 03 февраля 2022 года № 8- рзп «Об утверждении Межведомственного плана мероприятий по профилактике суицидов и суицидального поведения несовершеннолетних в Иркутской области на 2022-2025 годы», приказа Управления образования МО «Эхирит- Булагатский район» от 13.02.2023 г. №67 ««Об анкетировании родителей 9-10 классов» с 7 февраля по 1 марта 2023 года педагогами- психологами было проведено анкетирование родителей 9, 10 классов, по результатам которого, в</w:t>
      </w:r>
      <w:r w:rsidRPr="00514D86">
        <w:rPr>
          <w:rFonts w:ascii="Calibri" w:eastAsia="Calibri" w:hAnsi="Calibri" w:cs="Calibri"/>
          <w:sz w:val="22"/>
          <w:szCs w:val="22"/>
          <w:lang w:eastAsia="en-US"/>
        </w:rPr>
        <w:t xml:space="preserve"> </w:t>
      </w:r>
      <w:r w:rsidRPr="00514D86">
        <w:rPr>
          <w:rFonts w:eastAsia="Calibri"/>
          <w:sz w:val="28"/>
          <w:szCs w:val="28"/>
          <w:lang w:eastAsia="en-US"/>
        </w:rPr>
        <w:t xml:space="preserve">целях повышения психолого-педагогической грамотности родителей и детей даны рекомендации: </w:t>
      </w:r>
    </w:p>
    <w:p w:rsidR="00514D86" w:rsidRPr="00514D86" w:rsidRDefault="00514D86" w:rsidP="00731F84">
      <w:pPr>
        <w:numPr>
          <w:ilvl w:val="0"/>
          <w:numId w:val="4"/>
        </w:numPr>
        <w:shd w:val="clear" w:color="auto" w:fill="FFFFFF"/>
        <w:ind w:left="0" w:firstLine="709"/>
        <w:jc w:val="both"/>
        <w:rPr>
          <w:rFonts w:eastAsia="Calibri"/>
          <w:sz w:val="28"/>
          <w:szCs w:val="28"/>
        </w:rPr>
      </w:pPr>
      <w:r w:rsidRPr="00514D86">
        <w:rPr>
          <w:rFonts w:eastAsia="Calibri"/>
          <w:sz w:val="28"/>
          <w:szCs w:val="28"/>
        </w:rPr>
        <w:t xml:space="preserve">проводить тематические родительские собрания; </w:t>
      </w:r>
    </w:p>
    <w:p w:rsidR="00514D86" w:rsidRPr="00514D86" w:rsidRDefault="00514D86" w:rsidP="00731F84">
      <w:pPr>
        <w:numPr>
          <w:ilvl w:val="0"/>
          <w:numId w:val="4"/>
        </w:numPr>
        <w:shd w:val="clear" w:color="auto" w:fill="FFFFFF"/>
        <w:ind w:left="0" w:firstLine="709"/>
        <w:jc w:val="both"/>
        <w:rPr>
          <w:rFonts w:eastAsia="Calibri"/>
          <w:sz w:val="28"/>
          <w:szCs w:val="28"/>
        </w:rPr>
      </w:pPr>
      <w:r w:rsidRPr="00514D86">
        <w:rPr>
          <w:rFonts w:eastAsia="Calibri"/>
          <w:sz w:val="28"/>
          <w:szCs w:val="28"/>
        </w:rPr>
        <w:t xml:space="preserve">проводить совместные мероприятия родителей с детьми для содействия установлению и развитию между ними отношений партнерства и сотрудничества; </w:t>
      </w:r>
    </w:p>
    <w:p w:rsidR="00514D86" w:rsidRPr="00514D86" w:rsidRDefault="00514D86" w:rsidP="00731F84">
      <w:pPr>
        <w:numPr>
          <w:ilvl w:val="0"/>
          <w:numId w:val="4"/>
        </w:numPr>
        <w:shd w:val="clear" w:color="auto" w:fill="FFFFFF"/>
        <w:ind w:left="0" w:firstLine="709"/>
        <w:jc w:val="both"/>
        <w:rPr>
          <w:rFonts w:eastAsia="Calibri"/>
          <w:sz w:val="28"/>
          <w:szCs w:val="28"/>
        </w:rPr>
      </w:pPr>
      <w:r w:rsidRPr="00514D86">
        <w:rPr>
          <w:rFonts w:eastAsia="Calibri"/>
          <w:sz w:val="28"/>
          <w:szCs w:val="28"/>
        </w:rPr>
        <w:t>проводить просветительскую работу с подростками по популяризации здорового образа жизни;</w:t>
      </w:r>
    </w:p>
    <w:p w:rsidR="00514D86" w:rsidRPr="00514D86" w:rsidRDefault="00514D86" w:rsidP="00731F84">
      <w:pPr>
        <w:ind w:firstLine="709"/>
        <w:jc w:val="both"/>
        <w:rPr>
          <w:rFonts w:eastAsia="Calibri"/>
          <w:b/>
          <w:bCs/>
          <w:sz w:val="28"/>
          <w:szCs w:val="28"/>
          <w:lang w:eastAsia="en-US"/>
        </w:rPr>
      </w:pPr>
      <w:r w:rsidRPr="00514D86">
        <w:rPr>
          <w:rFonts w:eastAsia="Calibri"/>
          <w:sz w:val="28"/>
          <w:szCs w:val="28"/>
          <w:lang w:eastAsia="en-US"/>
        </w:rPr>
        <w:t xml:space="preserve">В целях </w:t>
      </w:r>
      <w:r w:rsidRPr="00514D86">
        <w:rPr>
          <w:rFonts w:eastAsia="Calibri"/>
          <w:b/>
          <w:bCs/>
          <w:sz w:val="28"/>
          <w:szCs w:val="28"/>
          <w:lang w:eastAsia="en-US"/>
        </w:rPr>
        <w:t>реализации государственной политики в области образования и воспитания</w:t>
      </w:r>
      <w:r w:rsidRPr="00514D86">
        <w:rPr>
          <w:rFonts w:eastAsia="Calibri"/>
          <w:sz w:val="28"/>
          <w:szCs w:val="28"/>
          <w:lang w:eastAsia="en-US"/>
        </w:rPr>
        <w:t xml:space="preserve"> необходимо усиление методического сопровождения воспитательной работы, критериев её оценки, оценки эффективности действий, развитие института ученического самоуправления и, конечно же, детских общественных объединений, доступность дополнительного образования, развитие воспитательной среды, продолжения работы по </w:t>
      </w:r>
      <w:r w:rsidRPr="00514D86">
        <w:rPr>
          <w:rFonts w:eastAsia="Calibri"/>
          <w:b/>
          <w:bCs/>
          <w:sz w:val="28"/>
          <w:szCs w:val="28"/>
          <w:lang w:eastAsia="en-US"/>
        </w:rPr>
        <w:t>формированию образовательной среды, доступной и интересной детям, в том числе через реализацию вышеназванных проектов, становится самой важной задачей для всех участников образовательного процесса и структурных подразделений администрации района.</w:t>
      </w:r>
    </w:p>
    <w:p w:rsidR="00514D86" w:rsidRPr="00514D86" w:rsidRDefault="00514D86" w:rsidP="00731F84">
      <w:pPr>
        <w:rPr>
          <w:rFonts w:ascii="Calibri" w:eastAsia="Calibri" w:hAnsi="Calibri" w:cs="Calibri"/>
          <w:sz w:val="22"/>
          <w:szCs w:val="22"/>
          <w:lang w:eastAsia="en-US"/>
        </w:rPr>
      </w:pPr>
    </w:p>
    <w:p w:rsidR="00AC3E3F" w:rsidRDefault="00AC3E3F" w:rsidP="00731F84"/>
    <w:sectPr w:rsidR="00AC3E3F" w:rsidSect="00731F84">
      <w:pgSz w:w="11906" w:h="16838"/>
      <w:pgMar w:top="113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CFA"/>
    <w:multiLevelType w:val="hybridMultilevel"/>
    <w:tmpl w:val="624C5E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34FF6918"/>
    <w:multiLevelType w:val="hybridMultilevel"/>
    <w:tmpl w:val="FAC88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A73DD"/>
    <w:multiLevelType w:val="hybridMultilevel"/>
    <w:tmpl w:val="801A0B6E"/>
    <w:lvl w:ilvl="0" w:tplc="F5148B0C">
      <w:start w:val="1"/>
      <w:numFmt w:val="bullet"/>
      <w:lvlText w:val="•"/>
      <w:lvlJc w:val="left"/>
      <w:pPr>
        <w:tabs>
          <w:tab w:val="num" w:pos="720"/>
        </w:tabs>
        <w:ind w:left="720" w:hanging="360"/>
      </w:pPr>
      <w:rPr>
        <w:rFonts w:ascii="Arial" w:hAnsi="Arial" w:cs="Arial" w:hint="default"/>
      </w:rPr>
    </w:lvl>
    <w:lvl w:ilvl="1" w:tplc="C0306BB8">
      <w:start w:val="1"/>
      <w:numFmt w:val="bullet"/>
      <w:lvlText w:val="•"/>
      <w:lvlJc w:val="left"/>
      <w:pPr>
        <w:tabs>
          <w:tab w:val="num" w:pos="1440"/>
        </w:tabs>
        <w:ind w:left="1440" w:hanging="360"/>
      </w:pPr>
      <w:rPr>
        <w:rFonts w:ascii="Arial" w:hAnsi="Arial" w:cs="Arial" w:hint="default"/>
      </w:rPr>
    </w:lvl>
    <w:lvl w:ilvl="2" w:tplc="0CA695CC">
      <w:start w:val="1"/>
      <w:numFmt w:val="bullet"/>
      <w:lvlText w:val="•"/>
      <w:lvlJc w:val="left"/>
      <w:pPr>
        <w:tabs>
          <w:tab w:val="num" w:pos="2160"/>
        </w:tabs>
        <w:ind w:left="2160" w:hanging="360"/>
      </w:pPr>
      <w:rPr>
        <w:rFonts w:ascii="Arial" w:hAnsi="Arial" w:cs="Arial" w:hint="default"/>
      </w:rPr>
    </w:lvl>
    <w:lvl w:ilvl="3" w:tplc="21C25574">
      <w:start w:val="1"/>
      <w:numFmt w:val="bullet"/>
      <w:lvlText w:val="•"/>
      <w:lvlJc w:val="left"/>
      <w:pPr>
        <w:tabs>
          <w:tab w:val="num" w:pos="2880"/>
        </w:tabs>
        <w:ind w:left="2880" w:hanging="360"/>
      </w:pPr>
      <w:rPr>
        <w:rFonts w:ascii="Arial" w:hAnsi="Arial" w:cs="Arial" w:hint="default"/>
      </w:rPr>
    </w:lvl>
    <w:lvl w:ilvl="4" w:tplc="D9401D86">
      <w:start w:val="1"/>
      <w:numFmt w:val="bullet"/>
      <w:lvlText w:val="•"/>
      <w:lvlJc w:val="left"/>
      <w:pPr>
        <w:tabs>
          <w:tab w:val="num" w:pos="3600"/>
        </w:tabs>
        <w:ind w:left="3600" w:hanging="360"/>
      </w:pPr>
      <w:rPr>
        <w:rFonts w:ascii="Arial" w:hAnsi="Arial" w:cs="Arial" w:hint="default"/>
      </w:rPr>
    </w:lvl>
    <w:lvl w:ilvl="5" w:tplc="00B46418">
      <w:start w:val="1"/>
      <w:numFmt w:val="bullet"/>
      <w:lvlText w:val="•"/>
      <w:lvlJc w:val="left"/>
      <w:pPr>
        <w:tabs>
          <w:tab w:val="num" w:pos="4320"/>
        </w:tabs>
        <w:ind w:left="4320" w:hanging="360"/>
      </w:pPr>
      <w:rPr>
        <w:rFonts w:ascii="Arial" w:hAnsi="Arial" w:cs="Arial" w:hint="default"/>
      </w:rPr>
    </w:lvl>
    <w:lvl w:ilvl="6" w:tplc="6C32139C">
      <w:start w:val="1"/>
      <w:numFmt w:val="bullet"/>
      <w:lvlText w:val="•"/>
      <w:lvlJc w:val="left"/>
      <w:pPr>
        <w:tabs>
          <w:tab w:val="num" w:pos="5040"/>
        </w:tabs>
        <w:ind w:left="5040" w:hanging="360"/>
      </w:pPr>
      <w:rPr>
        <w:rFonts w:ascii="Arial" w:hAnsi="Arial" w:cs="Arial" w:hint="default"/>
      </w:rPr>
    </w:lvl>
    <w:lvl w:ilvl="7" w:tplc="D04EFB06">
      <w:start w:val="1"/>
      <w:numFmt w:val="bullet"/>
      <w:lvlText w:val="•"/>
      <w:lvlJc w:val="left"/>
      <w:pPr>
        <w:tabs>
          <w:tab w:val="num" w:pos="5760"/>
        </w:tabs>
        <w:ind w:left="5760" w:hanging="360"/>
      </w:pPr>
      <w:rPr>
        <w:rFonts w:ascii="Arial" w:hAnsi="Arial" w:cs="Arial" w:hint="default"/>
      </w:rPr>
    </w:lvl>
    <w:lvl w:ilvl="8" w:tplc="CEE6C980">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7C064896"/>
    <w:multiLevelType w:val="hybridMultilevel"/>
    <w:tmpl w:val="C9E87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76"/>
    <w:rsid w:val="001970CF"/>
    <w:rsid w:val="004D2D69"/>
    <w:rsid w:val="004F0CE6"/>
    <w:rsid w:val="00514D86"/>
    <w:rsid w:val="006655B0"/>
    <w:rsid w:val="00731F84"/>
    <w:rsid w:val="007C123C"/>
    <w:rsid w:val="00AC3E3F"/>
    <w:rsid w:val="00CC53EA"/>
    <w:rsid w:val="00CD6F14"/>
    <w:rsid w:val="00D816E1"/>
    <w:rsid w:val="00E76D76"/>
    <w:rsid w:val="00ED3BE4"/>
    <w:rsid w:val="00FA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7F40"/>
  <w15:chartTrackingRefBased/>
  <w15:docId w15:val="{C5B95E3C-1AC1-495F-9607-B7AB934D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CC53EA"/>
    <w:rPr>
      <w:color w:val="008000"/>
    </w:rPr>
  </w:style>
  <w:style w:type="paragraph" w:styleId="a4">
    <w:name w:val="List Paragraph"/>
    <w:basedOn w:val="a"/>
    <w:uiPriority w:val="34"/>
    <w:qFormat/>
    <w:rsid w:val="004F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1527616.25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Григорий</cp:lastModifiedBy>
  <cp:revision>2</cp:revision>
  <dcterms:created xsi:type="dcterms:W3CDTF">2023-10-20T04:45:00Z</dcterms:created>
  <dcterms:modified xsi:type="dcterms:W3CDTF">2023-10-20T04:45:00Z</dcterms:modified>
</cp:coreProperties>
</file>