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309" w:rsidRPr="00551309" w:rsidRDefault="00551309" w:rsidP="00A15152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551309">
        <w:rPr>
          <w:rFonts w:ascii="Times New Roman" w:eastAsia="Calibri" w:hAnsi="Times New Roman" w:cs="Times New Roman"/>
          <w:b/>
          <w:bCs/>
          <w:sz w:val="32"/>
          <w:szCs w:val="32"/>
        </w:rPr>
        <w:t>РОССИЙСКАЯ ФЕДЕРАЦИЯ</w:t>
      </w:r>
    </w:p>
    <w:p w:rsidR="00551309" w:rsidRPr="00551309" w:rsidRDefault="00551309" w:rsidP="00A15152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Cs/>
          <w:sz w:val="32"/>
          <w:szCs w:val="32"/>
        </w:rPr>
      </w:pPr>
      <w:r w:rsidRPr="00551309">
        <w:rPr>
          <w:rFonts w:ascii="Times New Roman" w:eastAsia="Calibri" w:hAnsi="Times New Roman" w:cs="Times New Roman"/>
          <w:b/>
          <w:bCs/>
          <w:sz w:val="32"/>
          <w:szCs w:val="32"/>
        </w:rPr>
        <w:t>ИРКУТСКАЯ ОБЛАСТЬ</w:t>
      </w:r>
    </w:p>
    <w:p w:rsidR="00551309" w:rsidRPr="00551309" w:rsidRDefault="00551309" w:rsidP="00A15152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51309">
        <w:rPr>
          <w:rFonts w:ascii="Times New Roman" w:eastAsia="Calibri" w:hAnsi="Times New Roman" w:cs="Times New Roman"/>
          <w:b/>
          <w:sz w:val="32"/>
          <w:szCs w:val="32"/>
        </w:rPr>
        <w:t>МУНИЦИПАЛЬНОЕ ОБРАЗОВАНИЕ</w:t>
      </w:r>
    </w:p>
    <w:p w:rsidR="00551309" w:rsidRPr="00551309" w:rsidRDefault="00551309" w:rsidP="00A15152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51309">
        <w:rPr>
          <w:rFonts w:ascii="Times New Roman" w:eastAsia="Calibri" w:hAnsi="Times New Roman" w:cs="Times New Roman"/>
          <w:b/>
          <w:sz w:val="32"/>
          <w:szCs w:val="32"/>
        </w:rPr>
        <w:t>«ЭХИРИТ-БУЛАГАТСКИЙ РАЙОН»</w:t>
      </w:r>
    </w:p>
    <w:p w:rsidR="00551309" w:rsidRPr="00551309" w:rsidRDefault="00551309" w:rsidP="00A15152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51309">
        <w:rPr>
          <w:rFonts w:ascii="Times New Roman" w:eastAsia="Calibri" w:hAnsi="Times New Roman" w:cs="Times New Roman"/>
          <w:b/>
          <w:sz w:val="32"/>
          <w:szCs w:val="32"/>
        </w:rPr>
        <w:t>ДУМА</w:t>
      </w:r>
    </w:p>
    <w:p w:rsidR="00551309" w:rsidRPr="00551309" w:rsidRDefault="00551309" w:rsidP="00A1515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51309">
        <w:rPr>
          <w:rFonts w:ascii="Times New Roman" w:eastAsia="Calibri" w:hAnsi="Times New Roman" w:cs="Times New Roman"/>
          <w:b/>
          <w:sz w:val="32"/>
          <w:szCs w:val="32"/>
        </w:rPr>
        <w:t xml:space="preserve">РЕШЕНИЕ </w:t>
      </w:r>
    </w:p>
    <w:p w:rsidR="00551309" w:rsidRPr="00551309" w:rsidRDefault="00551309" w:rsidP="00A1515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15152" w:rsidRPr="00A15152" w:rsidRDefault="00A15152" w:rsidP="00A15152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  <w:r w:rsidRPr="00A15152">
        <w:rPr>
          <w:rFonts w:ascii="Times New Roman" w:eastAsia="Calibri" w:hAnsi="Times New Roman" w:cs="Times New Roman"/>
          <w:sz w:val="28"/>
          <w:szCs w:val="28"/>
          <w:u w:val="single"/>
        </w:rPr>
        <w:t>от 1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5</w:t>
      </w:r>
      <w:r w:rsidRPr="00A1515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декабря </w:t>
      </w:r>
      <w:r w:rsidRPr="00A15152">
        <w:rPr>
          <w:rFonts w:ascii="Times New Roman" w:eastAsia="Calibri" w:hAnsi="Times New Roman" w:cs="Times New Roman"/>
          <w:sz w:val="28"/>
          <w:szCs w:val="28"/>
          <w:u w:val="single"/>
        </w:rPr>
        <w:t>2021 года №1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30</w:t>
      </w:r>
      <w:r w:rsidRPr="00A1515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п. Усть-Ордынский</w:t>
      </w:r>
    </w:p>
    <w:p w:rsidR="00551309" w:rsidRPr="00551309" w:rsidRDefault="00551309" w:rsidP="00A15152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309" w:rsidRPr="00551309" w:rsidRDefault="00551309" w:rsidP="00A1515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130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51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БЮДЖЕТЕ МУНИЦИПАЛЬНОГО ОБРАЗОВАНИЯ</w:t>
      </w:r>
    </w:p>
    <w:p w:rsidR="00551309" w:rsidRPr="00551309" w:rsidRDefault="00551309" w:rsidP="00A1515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1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«ЭХИРИТ-БУЛАГАТСКИЙ РАЙОН» НА 2022 ГОД </w:t>
      </w:r>
    </w:p>
    <w:p w:rsidR="00551309" w:rsidRPr="00551309" w:rsidRDefault="00551309" w:rsidP="00A1515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1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НА ПЛАНОВЫЙ ПЕРИОД 2023 и 2024 годов»</w:t>
      </w:r>
    </w:p>
    <w:p w:rsidR="00551309" w:rsidRPr="00551309" w:rsidRDefault="00551309" w:rsidP="00A15152">
      <w:pPr>
        <w:spacing w:after="0" w:line="240" w:lineRule="auto"/>
        <w:ind w:right="-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51309">
        <w:rPr>
          <w:rFonts w:ascii="Arial" w:eastAsia="Times New Roman" w:hAnsi="Arial" w:cs="Arial"/>
          <w:sz w:val="28"/>
          <w:szCs w:val="28"/>
          <w:lang w:eastAsia="ru-RU"/>
        </w:rPr>
        <w:t xml:space="preserve">      </w:t>
      </w:r>
    </w:p>
    <w:p w:rsidR="00674585" w:rsidRPr="00674585" w:rsidRDefault="00674585" w:rsidP="00A1515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58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24 Устава муниципального образования «</w:t>
      </w:r>
      <w:proofErr w:type="spellStart"/>
      <w:r w:rsidRPr="00674585">
        <w:rPr>
          <w:rFonts w:ascii="Times New Roman" w:eastAsia="Times New Roman" w:hAnsi="Times New Roman" w:cs="Times New Roman"/>
          <w:sz w:val="28"/>
          <w:szCs w:val="28"/>
          <w:lang w:eastAsia="ru-RU"/>
        </w:rPr>
        <w:t>Эх</w:t>
      </w:r>
      <w:r w:rsidRPr="0067458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74585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рит-Булагатский</w:t>
      </w:r>
      <w:proofErr w:type="spellEnd"/>
      <w:r w:rsidRPr="00674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Дума муниципального образования «</w:t>
      </w:r>
      <w:proofErr w:type="spellStart"/>
      <w:r w:rsidRPr="00674585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674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</w:p>
    <w:p w:rsidR="00674585" w:rsidRPr="00674585" w:rsidRDefault="00674585" w:rsidP="00A15152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4585" w:rsidRPr="00674585" w:rsidRDefault="00674585" w:rsidP="00A1515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45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674585" w:rsidRPr="00674585" w:rsidRDefault="00674585" w:rsidP="00A15152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45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</w:p>
    <w:p w:rsidR="00674585" w:rsidRPr="00674585" w:rsidRDefault="00674585" w:rsidP="00A15152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585">
        <w:rPr>
          <w:rFonts w:ascii="Times New Roman" w:eastAsia="Times New Roman" w:hAnsi="Times New Roman" w:cs="Times New Roman"/>
          <w:sz w:val="28"/>
          <w:szCs w:val="28"/>
          <w:lang w:eastAsia="ru-RU"/>
        </w:rPr>
        <w:t>1.1. Утвердить основные характеристики бюджета муниципального обр</w:t>
      </w:r>
      <w:r w:rsidRPr="0067458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74585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«</w:t>
      </w:r>
      <w:proofErr w:type="spellStart"/>
      <w:r w:rsidRPr="00674585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674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на 2022 год (далее районный бюджет):</w:t>
      </w:r>
    </w:p>
    <w:p w:rsidR="00674585" w:rsidRPr="00674585" w:rsidRDefault="00674585" w:rsidP="00A15152">
      <w:pPr>
        <w:numPr>
          <w:ilvl w:val="0"/>
          <w:numId w:val="2"/>
        </w:numPr>
        <w:tabs>
          <w:tab w:val="num" w:pos="0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5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доходов районного бюджета в сумме 2 044 986 500   ру</w:t>
      </w:r>
      <w:r w:rsidRPr="0067458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67458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лей, в том числе безвозмездные поступления в части межбюджетных трансфе</w:t>
      </w:r>
      <w:r w:rsidRPr="0067458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7458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в сумме 1 900 307 800 рублей.</w:t>
      </w:r>
    </w:p>
    <w:p w:rsidR="00674585" w:rsidRPr="00674585" w:rsidRDefault="00674585" w:rsidP="00A15152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5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расходов районного бюджета 2 055 837 500 рублей.</w:t>
      </w:r>
    </w:p>
    <w:p w:rsidR="00674585" w:rsidRPr="00674585" w:rsidRDefault="00674585" w:rsidP="00A15152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5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дефицита районного бюджета в сумме 10 851 000 рублей, или 7,5 процентов утвержденного годового объема доходов районного бюджета без учета безвозмездных поступлений.</w:t>
      </w:r>
    </w:p>
    <w:p w:rsidR="00674585" w:rsidRPr="00674585" w:rsidRDefault="00674585" w:rsidP="00A15152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585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Утвердить основные характеристики районного бюджета на план</w:t>
      </w:r>
      <w:r w:rsidRPr="0067458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7458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вый период 2023 и 2024 годов:</w:t>
      </w:r>
    </w:p>
    <w:p w:rsidR="00674585" w:rsidRPr="00674585" w:rsidRDefault="00674585" w:rsidP="00A15152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585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общий объем доходов районного бюджета на 2023 год в сумме 1 434 183 500 рублей, в том числе безвозмездные поступления в части ме</w:t>
      </w:r>
      <w:r w:rsidRPr="00674585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674585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трансфертов в сумме 1 284 539 700 рублей, на 2024 год в сумме 1 404 275 900 рублей, в том числе безвозмездные поступления в части ме</w:t>
      </w:r>
      <w:r w:rsidRPr="00674585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674585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трансфертов в сумме   1 248 421 000 рублей.</w:t>
      </w:r>
    </w:p>
    <w:p w:rsidR="00674585" w:rsidRPr="00674585" w:rsidRDefault="00674585" w:rsidP="00A1515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585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общий объем расходов районного бюджета на 2023 год в сумме 1 445 406 800 рублей, том числе условно утвержденные расходы в сумме 7 032 640 рублей, на 2024 год в сумме 1 415 965 100 рублей, в том числе условно утвержденные расходы в сумме 14 978 345 рублей.</w:t>
      </w:r>
    </w:p>
    <w:p w:rsidR="00674585" w:rsidRPr="00674585" w:rsidRDefault="00674585" w:rsidP="00A1515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585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размер дефицита районного бюджета на 2023 год в сумме 11 223 300 рублей, или 7,5 процентов утвержденного годового объема доходов районного бюджета без учета безвозмездных поступлений, на 2024 год в сумме 11 689 200 рублей, или 7,5 процентов утвержденного годового объема доходов районного бюджета без учета безвозмездных поступлений.</w:t>
      </w:r>
    </w:p>
    <w:p w:rsidR="008B53F8" w:rsidRDefault="00674585" w:rsidP="00A1515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45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</w:t>
      </w:r>
    </w:p>
    <w:p w:rsidR="00674585" w:rsidRPr="00674585" w:rsidRDefault="00674585" w:rsidP="00A1515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45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</w:t>
      </w:r>
    </w:p>
    <w:p w:rsidR="00674585" w:rsidRPr="00674585" w:rsidRDefault="00674585" w:rsidP="00A1515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585">
        <w:rPr>
          <w:rFonts w:ascii="Times New Roman" w:eastAsia="Times New Roman" w:hAnsi="Times New Roman" w:cs="Times New Roman"/>
          <w:sz w:val="28"/>
          <w:szCs w:val="28"/>
          <w:lang w:eastAsia="ru-RU"/>
        </w:rPr>
        <w:t>2.1.  Установить, что доходы районного бюджета формируются за счет:</w:t>
      </w:r>
    </w:p>
    <w:p w:rsidR="00674585" w:rsidRPr="00674585" w:rsidRDefault="00674585" w:rsidP="00A15152">
      <w:pPr>
        <w:numPr>
          <w:ilvl w:val="0"/>
          <w:numId w:val="1"/>
        </w:numPr>
        <w:tabs>
          <w:tab w:val="num" w:pos="0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5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налоговых доходов;</w:t>
      </w:r>
    </w:p>
    <w:p w:rsidR="00674585" w:rsidRPr="00674585" w:rsidRDefault="00674585" w:rsidP="00A1515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58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неналоговых доходов;</w:t>
      </w:r>
    </w:p>
    <w:p w:rsidR="00674585" w:rsidRPr="00674585" w:rsidRDefault="00674585" w:rsidP="00A1515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58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межбюджетных трансфертов.</w:t>
      </w:r>
    </w:p>
    <w:p w:rsidR="00674585" w:rsidRPr="00674585" w:rsidRDefault="00674585" w:rsidP="00A15152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585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Утвердить нормативы распределения доходов бюджета МО «</w:t>
      </w:r>
      <w:proofErr w:type="spellStart"/>
      <w:r w:rsidRPr="00674585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674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согласно приложению 1 к настоящему решению.</w:t>
      </w:r>
    </w:p>
    <w:p w:rsidR="00674585" w:rsidRPr="00674585" w:rsidRDefault="00674585" w:rsidP="00A1515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585"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458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Утвердить:</w:t>
      </w:r>
    </w:p>
    <w:p w:rsidR="00674585" w:rsidRPr="00674585" w:rsidRDefault="00674585" w:rsidP="00A1515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58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прогнозируемые доходы в бюджет муниципального образования «</w:t>
      </w:r>
      <w:proofErr w:type="spellStart"/>
      <w:r w:rsidRPr="00674585">
        <w:rPr>
          <w:rFonts w:ascii="Times New Roman" w:eastAsia="Times New Roman" w:hAnsi="Times New Roman" w:cs="Times New Roman"/>
          <w:sz w:val="28"/>
          <w:szCs w:val="28"/>
          <w:lang w:eastAsia="ru-RU"/>
        </w:rPr>
        <w:t>Эх</w:t>
      </w:r>
      <w:r w:rsidRPr="0067458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74585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рит-Булагатский</w:t>
      </w:r>
      <w:proofErr w:type="spellEnd"/>
      <w:r w:rsidRPr="00674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по кодам видов доходов, подвидов доходов классиф</w:t>
      </w:r>
      <w:r w:rsidRPr="0067458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7458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кации доходов бюджета на 2022 год согласно приложению 2 к настоящему р</w:t>
      </w:r>
      <w:r w:rsidRPr="0067458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74585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шению.</w:t>
      </w:r>
    </w:p>
    <w:p w:rsidR="00674585" w:rsidRPr="00674585" w:rsidRDefault="00674585" w:rsidP="00A1515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58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прогнозируемые доходы в бюджет муниципального образования «</w:t>
      </w:r>
      <w:proofErr w:type="spellStart"/>
      <w:r w:rsidRPr="00674585">
        <w:rPr>
          <w:rFonts w:ascii="Times New Roman" w:eastAsia="Times New Roman" w:hAnsi="Times New Roman" w:cs="Times New Roman"/>
          <w:sz w:val="28"/>
          <w:szCs w:val="28"/>
          <w:lang w:eastAsia="ru-RU"/>
        </w:rPr>
        <w:t>Эх</w:t>
      </w:r>
      <w:r w:rsidRPr="0067458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74585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рит-Булагатский</w:t>
      </w:r>
      <w:proofErr w:type="spellEnd"/>
      <w:r w:rsidRPr="00674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по кодам видов доходов, подвидов доходов классиф</w:t>
      </w:r>
      <w:r w:rsidRPr="0067458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7458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кации доходов бюджета на плановый период 2023 и 2024 годов согласно пр</w:t>
      </w:r>
      <w:r w:rsidRPr="0067458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74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ложению 3 к настоящему решению.  </w:t>
      </w:r>
    </w:p>
    <w:p w:rsidR="008B53F8" w:rsidRDefault="008B53F8" w:rsidP="00A1515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4585" w:rsidRPr="00674585" w:rsidRDefault="00674585" w:rsidP="00A1515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45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3</w:t>
      </w:r>
    </w:p>
    <w:p w:rsidR="00674585" w:rsidRPr="00674585" w:rsidRDefault="00674585" w:rsidP="00A1515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4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Установить верхний предел муниципального внутреннего долга по состоянию:</w:t>
      </w:r>
    </w:p>
    <w:p w:rsidR="00674585" w:rsidRPr="00674585" w:rsidRDefault="00674585" w:rsidP="00A1515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585">
        <w:rPr>
          <w:rFonts w:ascii="Times New Roman" w:eastAsia="Times New Roman" w:hAnsi="Times New Roman" w:cs="Times New Roman"/>
          <w:sz w:val="28"/>
          <w:szCs w:val="28"/>
          <w:lang w:eastAsia="ru-RU"/>
        </w:rPr>
        <w:t>-  на 1 января 2023 года в размере 10 851 000 рублей, в том числе пр</w:t>
      </w:r>
      <w:r w:rsidRPr="0067458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7458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дельный объем обязательств по муниципальным гарантиям – 0 рублей;</w:t>
      </w:r>
    </w:p>
    <w:p w:rsidR="00674585" w:rsidRPr="00674585" w:rsidRDefault="00674585" w:rsidP="00A1515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58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1 января 2024 года в размере 22 074 300 рублей, в том числе предел</w:t>
      </w:r>
      <w:r w:rsidRPr="0067458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74585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объем обязательств по муниципальным гарантиям – 0 рублей;</w:t>
      </w:r>
    </w:p>
    <w:p w:rsidR="00674585" w:rsidRPr="00674585" w:rsidRDefault="00674585" w:rsidP="00A1515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58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1 января 2025 года в размере 33 763 500 рублей, в том числе предел</w:t>
      </w:r>
      <w:r w:rsidRPr="0067458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74585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объем обязательств по муниципальным гарантиям – 0 рублей.</w:t>
      </w:r>
    </w:p>
    <w:p w:rsidR="008B53F8" w:rsidRDefault="008B53F8" w:rsidP="00A1515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4585" w:rsidRPr="00674585" w:rsidRDefault="00674585" w:rsidP="00A1515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45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4</w:t>
      </w:r>
    </w:p>
    <w:p w:rsidR="00674585" w:rsidRPr="00674585" w:rsidRDefault="00674585" w:rsidP="00A1515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585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Установить, что в расходной части районного бюджета создается р</w:t>
      </w:r>
      <w:r w:rsidRPr="0067458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74585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зервный фонд администрации муниципального образования «</w:t>
      </w:r>
      <w:proofErr w:type="spellStart"/>
      <w:r w:rsidRPr="00674585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674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в размере</w:t>
      </w:r>
    </w:p>
    <w:p w:rsidR="00674585" w:rsidRPr="00674585" w:rsidRDefault="00674585" w:rsidP="00A1515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58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2022 год в сумме 150 000 рублей</w:t>
      </w:r>
    </w:p>
    <w:p w:rsidR="00674585" w:rsidRPr="00674585" w:rsidRDefault="00674585" w:rsidP="00A1515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58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2023 год в сумме 150 000 рублей</w:t>
      </w:r>
    </w:p>
    <w:p w:rsidR="00674585" w:rsidRPr="00674585" w:rsidRDefault="00674585" w:rsidP="00A1515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58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2024 год в сумме 150 000 рублей.</w:t>
      </w:r>
    </w:p>
    <w:p w:rsidR="00674585" w:rsidRPr="00674585" w:rsidRDefault="00674585" w:rsidP="00A15152">
      <w:pPr>
        <w:spacing w:after="0" w:line="240" w:lineRule="auto"/>
        <w:ind w:right="56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4585" w:rsidRPr="00674585" w:rsidRDefault="00674585" w:rsidP="00A15152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4585" w:rsidRPr="00674585" w:rsidRDefault="00674585" w:rsidP="00A15152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4678"/>
        <w:gridCol w:w="4678"/>
      </w:tblGrid>
      <w:tr w:rsidR="00674585" w:rsidRPr="00674585" w:rsidTr="00A15152">
        <w:tc>
          <w:tcPr>
            <w:tcW w:w="4678" w:type="dxa"/>
            <w:shd w:val="clear" w:color="auto" w:fill="auto"/>
          </w:tcPr>
          <w:p w:rsidR="00674585" w:rsidRPr="00674585" w:rsidRDefault="00674585" w:rsidP="00A15152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Мэр</w:t>
            </w:r>
            <w:r w:rsidRPr="0067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муниципального образования</w:t>
            </w:r>
            <w:r w:rsidRPr="0067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«</w:t>
            </w:r>
            <w:proofErr w:type="spellStart"/>
            <w:r w:rsidRPr="0067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Эхирит-Булагатский</w:t>
            </w:r>
            <w:proofErr w:type="spellEnd"/>
            <w:r w:rsidRPr="0067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</w:t>
            </w:r>
          </w:p>
          <w:p w:rsidR="00674585" w:rsidRPr="00674585" w:rsidRDefault="00674585" w:rsidP="00A15152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4585" w:rsidRPr="00674585" w:rsidRDefault="00674585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____________________ Г.А. </w:t>
            </w:r>
            <w:proofErr w:type="spellStart"/>
            <w:r w:rsidRPr="0067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Осодоев</w:t>
            </w:r>
            <w:proofErr w:type="spellEnd"/>
            <w:r w:rsidRPr="0067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:rsidR="00674585" w:rsidRPr="00674585" w:rsidRDefault="00674585" w:rsidP="00A15152">
            <w:pPr>
              <w:spacing w:after="0" w:line="240" w:lineRule="auto"/>
              <w:ind w:righ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</w:t>
            </w:r>
          </w:p>
        </w:tc>
        <w:tc>
          <w:tcPr>
            <w:tcW w:w="4678" w:type="dxa"/>
            <w:shd w:val="clear" w:color="auto" w:fill="auto"/>
          </w:tcPr>
          <w:p w:rsidR="00674585" w:rsidRPr="00674585" w:rsidRDefault="00674585" w:rsidP="00A15152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Думы</w:t>
            </w:r>
          </w:p>
          <w:p w:rsidR="00674585" w:rsidRPr="00674585" w:rsidRDefault="00674585" w:rsidP="00A15152">
            <w:pPr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  <w:r w:rsidRPr="0067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«</w:t>
            </w:r>
            <w:proofErr w:type="spellStart"/>
            <w:r w:rsidRPr="0067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Эхирит-Булагатский</w:t>
            </w:r>
            <w:proofErr w:type="spellEnd"/>
            <w:r w:rsidRPr="0067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</w:t>
            </w:r>
          </w:p>
          <w:p w:rsidR="00674585" w:rsidRPr="00674585" w:rsidRDefault="00674585" w:rsidP="00A15152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4585" w:rsidRPr="00674585" w:rsidRDefault="00674585" w:rsidP="00A1515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 И.П. Усов</w:t>
            </w:r>
          </w:p>
        </w:tc>
      </w:tr>
    </w:tbl>
    <w:p w:rsidR="00674585" w:rsidRDefault="00674585" w:rsidP="00A151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7639" w:rsidRPr="00F37639" w:rsidRDefault="00F37639" w:rsidP="00F376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F376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F37639" w:rsidRPr="00F37639" w:rsidRDefault="00F37639" w:rsidP="00F376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7639" w:rsidRPr="00F37639" w:rsidRDefault="00F37639" w:rsidP="00F376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проекту решения Думы </w:t>
      </w:r>
    </w:p>
    <w:p w:rsidR="00F37639" w:rsidRPr="00F37639" w:rsidRDefault="00F37639" w:rsidP="00F376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муниципального образования «</w:t>
      </w:r>
      <w:proofErr w:type="spellStart"/>
      <w:r w:rsidRPr="00F37639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F3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на 2022 год и на плановый период 2023 и 2024 годов </w:t>
      </w:r>
    </w:p>
    <w:p w:rsidR="00F37639" w:rsidRPr="00F37639" w:rsidRDefault="00F37639" w:rsidP="00F37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F37639" w:rsidRPr="00F37639" w:rsidRDefault="00F37639" w:rsidP="00F37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Pr="00F376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решения Думы «О бюджете муниципального образования «</w:t>
      </w:r>
      <w:proofErr w:type="spellStart"/>
      <w:r w:rsidRPr="00F37639">
        <w:rPr>
          <w:rFonts w:ascii="Times New Roman" w:eastAsia="Times New Roman" w:hAnsi="Times New Roman" w:cs="Times New Roman"/>
          <w:sz w:val="28"/>
          <w:szCs w:val="28"/>
          <w:lang w:eastAsia="ru-RU"/>
        </w:rPr>
        <w:t>Эх</w:t>
      </w:r>
      <w:r w:rsidRPr="00F3763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37639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рит-Булагатский</w:t>
      </w:r>
      <w:proofErr w:type="spellEnd"/>
      <w:r w:rsidRPr="00F3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на 2022 год и на плановый период 2023 и 2024 годов» (далее районный бюджет) подготовлен в соответствии с требованиями Бю</w:t>
      </w:r>
      <w:r w:rsidRPr="00F3763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37639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жетного кодекса Российской Федерации,  решением Думы района от 28.09.2016 года №140 «О бюджетном процессе в муниципальном образовании «</w:t>
      </w:r>
      <w:proofErr w:type="spellStart"/>
      <w:r w:rsidRPr="00F37639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F3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 основными направлениями бюджетной и налоговой пол</w:t>
      </w:r>
      <w:r w:rsidRPr="00F3763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37639">
        <w:rPr>
          <w:rFonts w:ascii="Times New Roman" w:eastAsia="Times New Roman" w:hAnsi="Times New Roman" w:cs="Times New Roman"/>
          <w:sz w:val="28"/>
          <w:szCs w:val="28"/>
          <w:lang w:eastAsia="ru-RU"/>
        </w:rPr>
        <w:t>тики муниципального образования «</w:t>
      </w:r>
      <w:proofErr w:type="spellStart"/>
      <w:r w:rsidRPr="00F37639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F3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на 2022 год</w:t>
      </w:r>
      <w:proofErr w:type="gramEnd"/>
      <w:r w:rsidRPr="00F3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3763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плановый период 2023 и 2024 годов, утвержденными постановлением админ</w:t>
      </w:r>
      <w:r w:rsidRPr="00F3763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3763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от 22.10.2021 года №1485,  а также с решением Думы  от 16.06.2016 года №273 «Об утверждении Положения о порядке и сроках составления пр</w:t>
      </w:r>
      <w:r w:rsidRPr="00F3763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37639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екта бюджета муниципального образования «</w:t>
      </w:r>
      <w:proofErr w:type="spellStart"/>
      <w:r w:rsidRPr="00F37639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F3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и п</w:t>
      </w:r>
      <w:r w:rsidRPr="00F3763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37639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рядке работы с документами и материалами, предоставляемыми в Думу мун</w:t>
      </w:r>
      <w:r w:rsidRPr="00F3763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37639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образования «</w:t>
      </w:r>
      <w:proofErr w:type="spellStart"/>
      <w:r w:rsidRPr="00F37639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F3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одновременно с прое</w:t>
      </w:r>
      <w:r w:rsidRPr="00F3763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3763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бюджета».</w:t>
      </w:r>
      <w:proofErr w:type="gramEnd"/>
    </w:p>
    <w:p w:rsidR="00F37639" w:rsidRPr="00F37639" w:rsidRDefault="00F37639" w:rsidP="00F37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При формировании проекта районного бюджета учитывались следующие основные подходы:</w:t>
      </w:r>
    </w:p>
    <w:p w:rsidR="00F37639" w:rsidRPr="00F37639" w:rsidRDefault="00F37639" w:rsidP="00F37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63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реальное прогнозирование налоговых и неналоговых доходов, поступающих в районный бюджет по утвержденным нормативам отчислений;</w:t>
      </w:r>
    </w:p>
    <w:p w:rsidR="00F37639" w:rsidRPr="00F37639" w:rsidRDefault="00F37639" w:rsidP="00F37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63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режима экономного и рационального использования бюджетных средств, оптимизация расходов на содержание органов местного самоуправл</w:t>
      </w:r>
      <w:r w:rsidRPr="00F3763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3763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и муниципальных учреждений;</w:t>
      </w:r>
    </w:p>
    <w:p w:rsidR="00F37639" w:rsidRPr="00F37639" w:rsidRDefault="00F37639" w:rsidP="00F37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63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ответственный подход к принятию новых расходных обязательств;</w:t>
      </w:r>
    </w:p>
    <w:p w:rsidR="00F37639" w:rsidRPr="00F37639" w:rsidRDefault="00F37639" w:rsidP="00F37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63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отказ от второстепенных и менее значимых расходов.</w:t>
      </w:r>
    </w:p>
    <w:p w:rsidR="00F37639" w:rsidRPr="00F37639" w:rsidRDefault="00F37639" w:rsidP="00F376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основных параметров районного бюджета  на 2022 год и на плановый период 2023 и 2024 годов осуществлено в соответствии с требов</w:t>
      </w:r>
      <w:r w:rsidRPr="00F37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37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ниями действующего бюджетного и налогового законодательства, с учетом планируемых с 2022 года изменений. </w:t>
      </w:r>
    </w:p>
    <w:p w:rsidR="00F37639" w:rsidRPr="00F37639" w:rsidRDefault="00F37639" w:rsidP="00F37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параметры районного бюджета на 2022 год и на плановый п</w:t>
      </w:r>
      <w:r w:rsidRPr="00F37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37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риод 2023 и 2024 годов сформированы в следующих объемах:</w:t>
      </w:r>
    </w:p>
    <w:p w:rsidR="00F37639" w:rsidRPr="00F37639" w:rsidRDefault="00F37639" w:rsidP="00F3763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(рублей)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1701"/>
        <w:gridCol w:w="1701"/>
        <w:gridCol w:w="1701"/>
      </w:tblGrid>
      <w:tr w:rsidR="00F37639" w:rsidRPr="00F37639" w:rsidTr="0068330E">
        <w:tc>
          <w:tcPr>
            <w:tcW w:w="4644" w:type="dxa"/>
            <w:shd w:val="clear" w:color="auto" w:fill="auto"/>
          </w:tcPr>
          <w:p w:rsidR="00F37639" w:rsidRPr="00F37639" w:rsidRDefault="00F37639" w:rsidP="00F37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376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Основные параметры бюджета</w:t>
            </w:r>
          </w:p>
        </w:tc>
        <w:tc>
          <w:tcPr>
            <w:tcW w:w="1701" w:type="dxa"/>
            <w:shd w:val="clear" w:color="auto" w:fill="auto"/>
          </w:tcPr>
          <w:p w:rsidR="00F37639" w:rsidRPr="00F37639" w:rsidRDefault="00F37639" w:rsidP="00F37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376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701" w:type="dxa"/>
            <w:shd w:val="clear" w:color="auto" w:fill="auto"/>
          </w:tcPr>
          <w:p w:rsidR="00F37639" w:rsidRPr="00F37639" w:rsidRDefault="00F37639" w:rsidP="00F37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376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701" w:type="dxa"/>
            <w:shd w:val="clear" w:color="auto" w:fill="auto"/>
          </w:tcPr>
          <w:p w:rsidR="00F37639" w:rsidRPr="00F37639" w:rsidRDefault="00F37639" w:rsidP="00F37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376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</w:tr>
      <w:tr w:rsidR="00F37639" w:rsidRPr="00F37639" w:rsidTr="0068330E">
        <w:tc>
          <w:tcPr>
            <w:tcW w:w="4644" w:type="dxa"/>
            <w:shd w:val="clear" w:color="auto" w:fill="auto"/>
          </w:tcPr>
          <w:p w:rsidR="00F37639" w:rsidRPr="00F37639" w:rsidRDefault="00F37639" w:rsidP="00F37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376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Доходы, </w:t>
            </w:r>
            <w:r w:rsidRPr="00F3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7639" w:rsidRPr="00F37639" w:rsidRDefault="00F37639" w:rsidP="00F37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376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2 044 986 500 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7639" w:rsidRPr="00F37639" w:rsidRDefault="00F37639" w:rsidP="00F37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376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1 434 183 500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7639" w:rsidRPr="00F37639" w:rsidRDefault="00F37639" w:rsidP="00F37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376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1 404 275 900</w:t>
            </w:r>
          </w:p>
        </w:tc>
      </w:tr>
      <w:tr w:rsidR="00F37639" w:rsidRPr="00F37639" w:rsidTr="0068330E">
        <w:tc>
          <w:tcPr>
            <w:tcW w:w="4644" w:type="dxa"/>
            <w:shd w:val="clear" w:color="auto" w:fill="auto"/>
          </w:tcPr>
          <w:p w:rsidR="00F37639" w:rsidRPr="00F37639" w:rsidRDefault="00F37639" w:rsidP="00F37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7639" w:rsidRPr="00F37639" w:rsidRDefault="00F37639" w:rsidP="00F37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144 678 700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7639" w:rsidRPr="00F37639" w:rsidRDefault="00F37639" w:rsidP="00F37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149 643 800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7639" w:rsidRPr="00F37639" w:rsidRDefault="00F37639" w:rsidP="00F37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155 854 900</w:t>
            </w:r>
          </w:p>
        </w:tc>
      </w:tr>
      <w:tr w:rsidR="00F37639" w:rsidRPr="00F37639" w:rsidTr="0068330E">
        <w:tc>
          <w:tcPr>
            <w:tcW w:w="4644" w:type="dxa"/>
            <w:shd w:val="clear" w:color="auto" w:fill="auto"/>
          </w:tcPr>
          <w:p w:rsidR="00F37639" w:rsidRPr="00F37639" w:rsidRDefault="00F37639" w:rsidP="00F37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7639" w:rsidRPr="00F37639" w:rsidRDefault="00F37639" w:rsidP="00F37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1 900 307 800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7639" w:rsidRPr="00F37639" w:rsidRDefault="00F37639" w:rsidP="00F37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1 284 539 700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7639" w:rsidRPr="00F37639" w:rsidRDefault="00F37639" w:rsidP="00F37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1 248 421 000</w:t>
            </w:r>
          </w:p>
        </w:tc>
      </w:tr>
      <w:tr w:rsidR="00F37639" w:rsidRPr="00F37639" w:rsidTr="0068330E">
        <w:tc>
          <w:tcPr>
            <w:tcW w:w="4644" w:type="dxa"/>
            <w:shd w:val="clear" w:color="auto" w:fill="auto"/>
          </w:tcPr>
          <w:p w:rsidR="00F37639" w:rsidRPr="00F37639" w:rsidRDefault="00F37639" w:rsidP="00F37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6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Расходы</w:t>
            </w:r>
            <w:r w:rsidRPr="00F3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 том числе: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7639" w:rsidRPr="00F37639" w:rsidRDefault="00F37639" w:rsidP="00F37639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green"/>
                <w:lang w:eastAsia="ru-RU"/>
              </w:rPr>
            </w:pPr>
            <w:r w:rsidRPr="00F376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2 055 837 500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7639" w:rsidRPr="00F37639" w:rsidRDefault="00F37639" w:rsidP="00F37639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376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1 445 406 800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7639" w:rsidRPr="00F37639" w:rsidRDefault="00F37639" w:rsidP="00F37639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376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1 415 965 100</w:t>
            </w:r>
          </w:p>
        </w:tc>
      </w:tr>
      <w:tr w:rsidR="00F37639" w:rsidRPr="00F37639" w:rsidTr="0068330E">
        <w:tc>
          <w:tcPr>
            <w:tcW w:w="4644" w:type="dxa"/>
            <w:shd w:val="clear" w:color="auto" w:fill="auto"/>
          </w:tcPr>
          <w:p w:rsidR="00F37639" w:rsidRPr="00F37639" w:rsidRDefault="00F37639" w:rsidP="00F37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701" w:type="dxa"/>
            <w:shd w:val="clear" w:color="auto" w:fill="auto"/>
          </w:tcPr>
          <w:p w:rsidR="00F37639" w:rsidRPr="00F37639" w:rsidRDefault="00F37639" w:rsidP="00F376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37639" w:rsidRPr="00F37639" w:rsidRDefault="00F37639" w:rsidP="00F376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7 032 640</w:t>
            </w:r>
          </w:p>
        </w:tc>
        <w:tc>
          <w:tcPr>
            <w:tcW w:w="1701" w:type="dxa"/>
            <w:shd w:val="clear" w:color="auto" w:fill="auto"/>
          </w:tcPr>
          <w:p w:rsidR="00F37639" w:rsidRPr="00F37639" w:rsidRDefault="00F37639" w:rsidP="00F376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14 978 345</w:t>
            </w:r>
          </w:p>
        </w:tc>
      </w:tr>
      <w:tr w:rsidR="00F37639" w:rsidRPr="00F37639" w:rsidTr="0068330E">
        <w:tc>
          <w:tcPr>
            <w:tcW w:w="4644" w:type="dxa"/>
            <w:shd w:val="clear" w:color="auto" w:fill="auto"/>
          </w:tcPr>
          <w:p w:rsidR="00F37639" w:rsidRPr="00F37639" w:rsidRDefault="00F37639" w:rsidP="00F37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условно утвержденных расходов в общем объеме расходов (за исключением расходов по межбюджетным трансфертам, имеющим целевое назначение)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7639" w:rsidRPr="00F37639" w:rsidRDefault="00F37639" w:rsidP="00F376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7639" w:rsidRPr="00F37639" w:rsidRDefault="00F37639" w:rsidP="00F376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7639" w:rsidRPr="00F37639" w:rsidRDefault="00F37639" w:rsidP="00F376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5,0%</w:t>
            </w:r>
          </w:p>
        </w:tc>
      </w:tr>
      <w:tr w:rsidR="00F37639" w:rsidRPr="00F37639" w:rsidTr="0068330E">
        <w:trPr>
          <w:trHeight w:val="104"/>
        </w:trPr>
        <w:tc>
          <w:tcPr>
            <w:tcW w:w="4644" w:type="dxa"/>
            <w:shd w:val="clear" w:color="auto" w:fill="auto"/>
          </w:tcPr>
          <w:p w:rsidR="00F37639" w:rsidRPr="00F37639" w:rsidRDefault="00F37639" w:rsidP="00F37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376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Дефицит</w:t>
            </w:r>
          </w:p>
        </w:tc>
        <w:tc>
          <w:tcPr>
            <w:tcW w:w="1701" w:type="dxa"/>
            <w:shd w:val="clear" w:color="auto" w:fill="auto"/>
          </w:tcPr>
          <w:p w:rsidR="00F37639" w:rsidRPr="00F37639" w:rsidRDefault="00F37639" w:rsidP="00F376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376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10 851 000</w:t>
            </w:r>
          </w:p>
        </w:tc>
        <w:tc>
          <w:tcPr>
            <w:tcW w:w="1701" w:type="dxa"/>
            <w:shd w:val="clear" w:color="auto" w:fill="auto"/>
          </w:tcPr>
          <w:p w:rsidR="00F37639" w:rsidRPr="00F37639" w:rsidRDefault="00F37639" w:rsidP="00F376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376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11 223 300</w:t>
            </w:r>
          </w:p>
        </w:tc>
        <w:tc>
          <w:tcPr>
            <w:tcW w:w="1701" w:type="dxa"/>
            <w:shd w:val="clear" w:color="auto" w:fill="auto"/>
          </w:tcPr>
          <w:p w:rsidR="00F37639" w:rsidRPr="00F37639" w:rsidRDefault="00F37639" w:rsidP="00F376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376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11 689 200</w:t>
            </w:r>
          </w:p>
        </w:tc>
      </w:tr>
      <w:tr w:rsidR="00F37639" w:rsidRPr="00F37639" w:rsidTr="0068330E">
        <w:tc>
          <w:tcPr>
            <w:tcW w:w="4644" w:type="dxa"/>
            <w:shd w:val="clear" w:color="auto" w:fill="auto"/>
          </w:tcPr>
          <w:p w:rsidR="00F37639" w:rsidRPr="00F37639" w:rsidRDefault="00F37639" w:rsidP="00F37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 дефицита к доходам без учета утвержденного объема безвозмездных п</w:t>
            </w:r>
            <w:r w:rsidRPr="00F3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3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ступлений и поступлений налоговых д</w:t>
            </w:r>
            <w:r w:rsidRPr="00F3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3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ходов по дополнительным нормативам о</w:t>
            </w:r>
            <w:r w:rsidRPr="00F3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3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7639" w:rsidRPr="00F37639" w:rsidRDefault="00F37639" w:rsidP="00F376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7639" w:rsidRPr="00F37639" w:rsidRDefault="00F37639" w:rsidP="00F376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7639" w:rsidRPr="00F37639" w:rsidRDefault="00F37639" w:rsidP="00F376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7,5%</w:t>
            </w:r>
          </w:p>
        </w:tc>
      </w:tr>
      <w:tr w:rsidR="00F37639" w:rsidRPr="00F37639" w:rsidTr="0068330E">
        <w:tc>
          <w:tcPr>
            <w:tcW w:w="4644" w:type="dxa"/>
            <w:shd w:val="clear" w:color="auto" w:fill="auto"/>
          </w:tcPr>
          <w:p w:rsidR="00F37639" w:rsidRPr="00F37639" w:rsidRDefault="00F37639" w:rsidP="00F37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376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Верхний предел муниципального долга</w:t>
            </w:r>
          </w:p>
        </w:tc>
        <w:tc>
          <w:tcPr>
            <w:tcW w:w="1701" w:type="dxa"/>
            <w:shd w:val="clear" w:color="auto" w:fill="auto"/>
          </w:tcPr>
          <w:p w:rsidR="00F37639" w:rsidRPr="00F37639" w:rsidRDefault="00F37639" w:rsidP="00F376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376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10 851 000</w:t>
            </w:r>
          </w:p>
        </w:tc>
        <w:tc>
          <w:tcPr>
            <w:tcW w:w="1701" w:type="dxa"/>
            <w:shd w:val="clear" w:color="auto" w:fill="auto"/>
          </w:tcPr>
          <w:p w:rsidR="00F37639" w:rsidRPr="00F37639" w:rsidRDefault="00F37639" w:rsidP="00F376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376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22 074 300</w:t>
            </w:r>
          </w:p>
        </w:tc>
        <w:tc>
          <w:tcPr>
            <w:tcW w:w="1701" w:type="dxa"/>
            <w:shd w:val="clear" w:color="auto" w:fill="auto"/>
          </w:tcPr>
          <w:p w:rsidR="00F37639" w:rsidRPr="00F37639" w:rsidRDefault="00F37639" w:rsidP="00F376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green"/>
                <w:lang w:eastAsia="ru-RU"/>
              </w:rPr>
            </w:pPr>
            <w:r w:rsidRPr="00F376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33 763 500</w:t>
            </w:r>
          </w:p>
        </w:tc>
      </w:tr>
      <w:tr w:rsidR="00F37639" w:rsidRPr="00F37639" w:rsidTr="0068330E">
        <w:tc>
          <w:tcPr>
            <w:tcW w:w="4644" w:type="dxa"/>
            <w:shd w:val="clear" w:color="auto" w:fill="auto"/>
          </w:tcPr>
          <w:p w:rsidR="00F37639" w:rsidRPr="00F37639" w:rsidRDefault="00F37639" w:rsidP="00F37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376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1701" w:type="dxa"/>
            <w:shd w:val="clear" w:color="auto" w:fill="auto"/>
          </w:tcPr>
          <w:p w:rsidR="00F37639" w:rsidRPr="00F37639" w:rsidRDefault="00F37639" w:rsidP="00F376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376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150 000</w:t>
            </w:r>
          </w:p>
        </w:tc>
        <w:tc>
          <w:tcPr>
            <w:tcW w:w="1701" w:type="dxa"/>
            <w:shd w:val="clear" w:color="auto" w:fill="auto"/>
          </w:tcPr>
          <w:p w:rsidR="00F37639" w:rsidRPr="00F37639" w:rsidRDefault="00F37639" w:rsidP="00F376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376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150 000</w:t>
            </w:r>
          </w:p>
        </w:tc>
        <w:tc>
          <w:tcPr>
            <w:tcW w:w="1701" w:type="dxa"/>
            <w:shd w:val="clear" w:color="auto" w:fill="auto"/>
          </w:tcPr>
          <w:p w:rsidR="00F37639" w:rsidRPr="00F37639" w:rsidRDefault="00F37639" w:rsidP="00F376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376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150 000</w:t>
            </w:r>
          </w:p>
        </w:tc>
      </w:tr>
    </w:tbl>
    <w:p w:rsidR="00F37639" w:rsidRPr="00F37639" w:rsidRDefault="00F37639" w:rsidP="00F37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639" w:rsidRPr="00F37639" w:rsidRDefault="00F37639" w:rsidP="00F376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76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 ПЛАНИРОВАНИЯ ПОСТУПЛЕНИЙ В РАЙОННЫЙ БЮДЖЕТ ПО ОТДЕЛЬНЫМ ВИДАМ ДОХОДОВ</w:t>
      </w:r>
    </w:p>
    <w:p w:rsidR="00F37639" w:rsidRPr="00F37639" w:rsidRDefault="00F37639" w:rsidP="00F376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639" w:rsidRPr="00F37639" w:rsidRDefault="00F37639" w:rsidP="00F376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376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подготовке прогноза доходов районного бюджета на 2022 год и на плановый период 2023 и 2024 годов учтены положения Закона Иркутской обл</w:t>
      </w:r>
      <w:r w:rsidRPr="00F3763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3763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от 23 октября 2013 года № 74-оз «О межбюджетных трансфертах и норм</w:t>
      </w:r>
      <w:r w:rsidRPr="00F3763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37639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тивах отчислений доходов в местные бюджеты» в части установления единых нормативов отчислений в бюджеты муниципальных районов от НДФЛ с терр</w:t>
      </w:r>
      <w:r w:rsidRPr="00F3763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37639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тории муниципального района в размере 26,25%, от налога, взимаемого</w:t>
      </w:r>
      <w:proofErr w:type="gramEnd"/>
      <w:r w:rsidRPr="00F3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применением упрощенной системы налогообложения в размере 30%; перед</w:t>
      </w:r>
      <w:r w:rsidRPr="00F3763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37639">
        <w:rPr>
          <w:rFonts w:ascii="Times New Roman" w:eastAsia="Times New Roman" w:hAnsi="Times New Roman" w:cs="Times New Roman"/>
          <w:sz w:val="28"/>
          <w:szCs w:val="28"/>
          <w:lang w:eastAsia="ru-RU"/>
        </w:rPr>
        <w:t>чи из бюджетов муниципальных районов в бюджеты сельских поселений ед</w:t>
      </w:r>
      <w:r w:rsidRPr="00F3763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37639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нормативов отчислений от НДФЛ в размере 5%, от единого сельскохозя</w:t>
      </w:r>
      <w:r w:rsidRPr="00F3763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3763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ственного налога в размере 20%; установления единых нормативов отчислений от платы за негативное воздействие на окружающую среду в бюджеты муниц</w:t>
      </w:r>
      <w:r w:rsidRPr="00F3763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3763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пальных районов (городских округов) в размере 40% от объема доходов по данному виду неналогового дохода, подлежащего зачислению с территории с</w:t>
      </w:r>
      <w:r w:rsidRPr="00F3763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3763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ответствующего муниципального района в консолидированный бюджет Ирку</w:t>
      </w:r>
      <w:r w:rsidRPr="00F3763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3763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области.</w:t>
      </w:r>
    </w:p>
    <w:p w:rsidR="00F37639" w:rsidRPr="00F37639" w:rsidRDefault="00F37639" w:rsidP="00F37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63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 w:rsidRPr="00F37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F3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Доходы  бюджета  муниципального образования «</w:t>
      </w:r>
      <w:proofErr w:type="spellStart"/>
      <w:r w:rsidRPr="00F37639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F3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 на  2022  год запланированы в сумме  2 044 986 500 рублей,  </w:t>
      </w:r>
      <w:r w:rsidRPr="00F37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 на 274 680 074,25  рублей</w:t>
      </w:r>
      <w:r w:rsidRPr="00F3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 ожидаемых поступлений  2021  года.    </w:t>
      </w:r>
    </w:p>
    <w:p w:rsidR="00F37639" w:rsidRPr="00F37639" w:rsidRDefault="00F37639" w:rsidP="00F37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На  2023 год  доходы муниципального района запланированы в размере 1 434 183 500 рублей, что на 610</w:t>
      </w:r>
      <w:r w:rsidRPr="00F376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F37639">
        <w:rPr>
          <w:rFonts w:ascii="Times New Roman" w:eastAsia="Times New Roman" w:hAnsi="Times New Roman" w:cs="Times New Roman"/>
          <w:sz w:val="28"/>
          <w:szCs w:val="28"/>
          <w:lang w:eastAsia="ru-RU"/>
        </w:rPr>
        <w:t>803 000 меньше  прогнозируемых поступлений в 2022 году,  2024 год  запланированы  на сумму 1 404 275 900 рублей, что на 27 907 600 рублей меньше  прогнозируемых поступлений доходов в 2023 году.</w:t>
      </w:r>
    </w:p>
    <w:p w:rsidR="00F37639" w:rsidRPr="00F37639" w:rsidRDefault="00F37639" w:rsidP="00F37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Прогноз поступлений  налоговых  и неналоговых доходов в бюджет района  в 2022 году запланирован  в размере  144</w:t>
      </w:r>
      <w:r w:rsidRPr="00F376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F3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678 700 рублей, </w:t>
      </w:r>
      <w:r w:rsidRPr="00F37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9 908 700 рублей меньше </w:t>
      </w:r>
      <w:r w:rsidRPr="00F37639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ожидаемого поступления в 2021 году, на  плановый период  2023  года     в  сумме   149 643 800 рублей</w:t>
      </w:r>
      <w:proofErr w:type="gramStart"/>
      <w:r w:rsidRPr="00F3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F3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что на 4 965 100 рублей  больше   прогнозиру</w:t>
      </w:r>
      <w:r w:rsidRPr="00F3763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37639">
        <w:rPr>
          <w:rFonts w:ascii="Times New Roman" w:eastAsia="Times New Roman" w:hAnsi="Times New Roman" w:cs="Times New Roman"/>
          <w:sz w:val="28"/>
          <w:szCs w:val="28"/>
          <w:lang w:eastAsia="ru-RU"/>
        </w:rPr>
        <w:t>мых поступлений в 2022 году, и на 2024 год в объеме 155 854 900 рублей, что на 6 211 100 рублей больше прогнозируемых поступлений в 2023 году</w:t>
      </w:r>
      <w:proofErr w:type="gramStart"/>
      <w:r w:rsidRPr="00F3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F3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F37639" w:rsidRPr="00F37639" w:rsidRDefault="00F37639" w:rsidP="00F376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F376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Поступления налога на доходы физических лиц  на 2022 год и на план</w:t>
      </w:r>
      <w:r w:rsidRPr="00F3763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3763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вый период 2023 и 2024 годов  запланированы на основе прогнозируемых п</w:t>
      </w:r>
      <w:r w:rsidRPr="00F3763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3763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ступлений в  2021 году с учетом  индекса потребительских цен,  темпа роста фонда заработной платы на 2022 год  и на период  до 2024 года   в соответствии с прогнозом социально-экономического развития муниципального образования «</w:t>
      </w:r>
      <w:proofErr w:type="spellStart"/>
      <w:r w:rsidRPr="00F37639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F3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  <w:proofErr w:type="gramEnd"/>
      <w:r w:rsidRPr="00F3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Объем  поступлений  налога на доходы физич</w:t>
      </w:r>
      <w:r w:rsidRPr="00F3763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376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ских лиц  в бюджет  района на  2022 году составит  120 000 000 рублей,  на пл</w:t>
      </w:r>
      <w:r w:rsidRPr="00F3763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3763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 период  2023 и 2024 годов  запланированы   в объемах  123 800 000 ру</w:t>
      </w:r>
      <w:r w:rsidRPr="00F3763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F3763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 и 127 700 000 рублей.</w:t>
      </w:r>
    </w:p>
    <w:p w:rsidR="00F37639" w:rsidRPr="00F37639" w:rsidRDefault="00F37639" w:rsidP="00F376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63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от уплаты акцизов на нефтепродукты  запланированы   на 2022 год 1 323 000 рублей, на плановый период 2023 года - 1 386 800 рублей, на 2024 год - 1 497 900 рублей.  Расчет прогнозных поступлений  акцизов на нефтепр</w:t>
      </w:r>
      <w:r w:rsidRPr="00F3763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3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дукты произведен  Управлением Федерального казначейства, являющимся главным администратором данного вида доходов.  </w:t>
      </w:r>
    </w:p>
    <w:p w:rsidR="00F37639" w:rsidRPr="00F37639" w:rsidRDefault="00F37639" w:rsidP="00F376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6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  поступления налогов на совокупный доход на 2022 год и на плановый период  2023 и 2024 годов  запланирован  на основании прогноза с</w:t>
      </w:r>
      <w:r w:rsidRPr="00F3763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37639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циально- экономического развития муниципального образования «</w:t>
      </w:r>
      <w:proofErr w:type="spellStart"/>
      <w:r w:rsidRPr="00F37639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F3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Pr="00F37639">
        <w:rPr>
          <w:rFonts w:ascii="Times New Roman" w:eastAsia="Calibri" w:hAnsi="Times New Roman" w:cs="Times New Roman"/>
          <w:sz w:val="28"/>
          <w:szCs w:val="28"/>
        </w:rPr>
        <w:t xml:space="preserve">.  </w:t>
      </w:r>
    </w:p>
    <w:p w:rsidR="00F37639" w:rsidRPr="00F37639" w:rsidRDefault="00F37639" w:rsidP="00F376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6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поступлений  запланирован на 2022 год в  объеме 13 400 000  рублей, из них налог, взимаемый в связи с применением  упрощенной с</w:t>
      </w:r>
      <w:r w:rsidRPr="00F3763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3763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стемы налогообложения (далее УСН) составит 10 00 000 рублей. Прогнозиру</w:t>
      </w:r>
      <w:r w:rsidRPr="00F3763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37639">
        <w:rPr>
          <w:rFonts w:ascii="Times New Roman" w:eastAsia="Times New Roman" w:hAnsi="Times New Roman" w:cs="Times New Roman"/>
          <w:sz w:val="28"/>
          <w:szCs w:val="28"/>
          <w:lang w:eastAsia="ru-RU"/>
        </w:rPr>
        <w:t>мый прогноз налогов на совокупный доход  на плановый период    2023  и  2024 годов   составит по  15 000 000 рублей  и 17 000 000 рублей. Из них налог по  УСН  на 2023 год - 11 500 000 рублей и на 2024 год- 12 500 000 рублей.</w:t>
      </w:r>
    </w:p>
    <w:p w:rsidR="00F37639" w:rsidRPr="00F37639" w:rsidRDefault="00F37639" w:rsidP="00F376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соответствии с приложением 3 к проекту закона Иркутской области  «Об областном бюджете на 2022 год и плановый период 2023 и 2024 годов»,  установлен </w:t>
      </w:r>
      <w:r w:rsidRPr="00F37639">
        <w:rPr>
          <w:rFonts w:ascii="Times New Roman" w:eastAsia="Calibri" w:hAnsi="Times New Roman" w:cs="Times New Roman"/>
          <w:sz w:val="28"/>
          <w:szCs w:val="28"/>
        </w:rPr>
        <w:t xml:space="preserve"> дифференцированный норматив отчисления в бюджет </w:t>
      </w:r>
      <w:proofErr w:type="spellStart"/>
      <w:r w:rsidRPr="00F37639">
        <w:rPr>
          <w:rFonts w:ascii="Times New Roman" w:eastAsia="Calibri" w:hAnsi="Times New Roman" w:cs="Times New Roman"/>
          <w:sz w:val="28"/>
          <w:szCs w:val="28"/>
        </w:rPr>
        <w:t>Эхирит-Булагатского</w:t>
      </w:r>
      <w:proofErr w:type="spellEnd"/>
      <w:r w:rsidRPr="00F37639">
        <w:rPr>
          <w:rFonts w:ascii="Times New Roman" w:eastAsia="Calibri" w:hAnsi="Times New Roman" w:cs="Times New Roman"/>
          <w:sz w:val="28"/>
          <w:szCs w:val="28"/>
        </w:rPr>
        <w:t xml:space="preserve"> района от  УСН на 2022 год и плановый период  в размере 3,727%,  в 2021 год размер норматива составлял 8,830%. </w:t>
      </w:r>
    </w:p>
    <w:p w:rsidR="00F37639" w:rsidRPr="00F37639" w:rsidRDefault="00F37639" w:rsidP="00F376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7639">
        <w:rPr>
          <w:rFonts w:ascii="Times New Roman" w:eastAsia="Calibri" w:hAnsi="Times New Roman" w:cs="Times New Roman"/>
          <w:sz w:val="28"/>
          <w:szCs w:val="28"/>
        </w:rPr>
        <w:t xml:space="preserve">Согласно определенным </w:t>
      </w:r>
      <w:r w:rsidRPr="00F376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Иркутской области от 22 октября 2013 года № 74-ОЗ «О межбюджетных трансфертах и нормативах отчислений дох</w:t>
      </w:r>
      <w:r w:rsidRPr="00F3763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3763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 в местные бюджеты» подходам,</w:t>
      </w:r>
      <w:r w:rsidRPr="00F37639">
        <w:rPr>
          <w:rFonts w:ascii="Times New Roman" w:eastAsia="Calibri" w:hAnsi="Times New Roman" w:cs="Times New Roman"/>
          <w:sz w:val="28"/>
          <w:szCs w:val="28"/>
        </w:rPr>
        <w:t xml:space="preserve"> дифференцированные нормативы по УСН на 2022 год будут установлены только для 24 муниципальных районов (горо</w:t>
      </w:r>
      <w:r w:rsidRPr="00F37639">
        <w:rPr>
          <w:rFonts w:ascii="Times New Roman" w:eastAsia="Calibri" w:hAnsi="Times New Roman" w:cs="Times New Roman"/>
          <w:sz w:val="28"/>
          <w:szCs w:val="28"/>
        </w:rPr>
        <w:t>д</w:t>
      </w:r>
      <w:r w:rsidRPr="00F37639">
        <w:rPr>
          <w:rFonts w:ascii="Times New Roman" w:eastAsia="Calibri" w:hAnsi="Times New Roman" w:cs="Times New Roman"/>
          <w:sz w:val="28"/>
          <w:szCs w:val="28"/>
        </w:rPr>
        <w:t>ских округов), чьи темпы наращивания налогооблагаемой базы по указанному специальному налоговому режиму превысили среднюю по области динамику.</w:t>
      </w:r>
      <w:proofErr w:type="gramEnd"/>
      <w:r w:rsidRPr="00F37639">
        <w:rPr>
          <w:rFonts w:ascii="Times New Roman" w:eastAsia="Calibri" w:hAnsi="Times New Roman" w:cs="Times New Roman"/>
          <w:sz w:val="28"/>
          <w:szCs w:val="28"/>
        </w:rPr>
        <w:t xml:space="preserve"> Муниципальное образование «</w:t>
      </w:r>
      <w:proofErr w:type="spellStart"/>
      <w:r w:rsidRPr="00F37639">
        <w:rPr>
          <w:rFonts w:ascii="Times New Roman" w:eastAsia="Calibri" w:hAnsi="Times New Roman" w:cs="Times New Roman"/>
          <w:sz w:val="28"/>
          <w:szCs w:val="28"/>
        </w:rPr>
        <w:t>Эхирит-Булагатский</w:t>
      </w:r>
      <w:proofErr w:type="spellEnd"/>
      <w:r w:rsidRPr="00F37639">
        <w:rPr>
          <w:rFonts w:ascii="Times New Roman" w:eastAsia="Calibri" w:hAnsi="Times New Roman" w:cs="Times New Roman"/>
          <w:sz w:val="28"/>
          <w:szCs w:val="28"/>
        </w:rPr>
        <w:t xml:space="preserve"> район» вошло в данную к</w:t>
      </w:r>
      <w:r w:rsidRPr="00F37639">
        <w:rPr>
          <w:rFonts w:ascii="Times New Roman" w:eastAsia="Calibri" w:hAnsi="Times New Roman" w:cs="Times New Roman"/>
          <w:sz w:val="28"/>
          <w:szCs w:val="28"/>
        </w:rPr>
        <w:t>а</w:t>
      </w:r>
      <w:r w:rsidRPr="00F37639">
        <w:rPr>
          <w:rFonts w:ascii="Times New Roman" w:eastAsia="Calibri" w:hAnsi="Times New Roman" w:cs="Times New Roman"/>
          <w:sz w:val="28"/>
          <w:szCs w:val="28"/>
        </w:rPr>
        <w:t>тегорию муниципальных районов.</w:t>
      </w:r>
      <w:r w:rsidRPr="00F37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37639" w:rsidRPr="00F37639" w:rsidRDefault="00F37639" w:rsidP="00F37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F376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Расчеты  прогноза государственной пошлины по делам, рассматриваемых в судах общей юрисдикции, мировыми судьями  произведены на основании ожидаемых поступлений в  2021 год и прогнозируемых доходов на  2022 - 2024  годов.   Прогнозируемый объем  составит   на 2022 год   3 800 000 рублей, на  2023 год – 3 800 000 рублей, на 2024 год -  4 000 000 рублей.</w:t>
      </w:r>
    </w:p>
    <w:p w:rsidR="00F37639" w:rsidRPr="00F37639" w:rsidRDefault="00F37639" w:rsidP="00F37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Доходы от использования  имущества, находящегося  в государственной и муниципальной собственности  запланированы  на основании  прогноза    К</w:t>
      </w:r>
      <w:r w:rsidRPr="00F3763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3763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митета   по управлению муниципальным имуществом администрации МО «</w:t>
      </w:r>
      <w:proofErr w:type="spellStart"/>
      <w:r w:rsidRPr="00F37639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F3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 и  составят  в  2022 году 3 303 000 рублей,   на плановый период  2022 и 2023 годов в сумме 2 803 000</w:t>
      </w:r>
      <w:r w:rsidRPr="00F37639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т улагатский район»  и составила, находящегося в государственной и муниципальной собственности твами  произведен ортные средств</w:t>
      </w:r>
      <w:r w:rsidRPr="00F3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рублей  на каждый год.</w:t>
      </w:r>
    </w:p>
    <w:p w:rsidR="00F37639" w:rsidRPr="00F37639" w:rsidRDefault="00F37639" w:rsidP="00F376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376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F3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 поступлений</w:t>
      </w:r>
      <w:r w:rsidRPr="00F376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3763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платежей при  использовании природными ресурс</w:t>
      </w:r>
      <w:r w:rsidRPr="00F3763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37639">
        <w:rPr>
          <w:rFonts w:ascii="Times New Roman" w:eastAsia="Times New Roman" w:hAnsi="Times New Roman" w:cs="Times New Roman"/>
          <w:sz w:val="28"/>
          <w:szCs w:val="28"/>
          <w:lang w:eastAsia="ru-RU"/>
        </w:rPr>
        <w:t>ми сформирован  в соответствии с данными главного администратора доходов консолидированного бюджета Иркутской области – управления Федеральной службы по надзору в сфере природопользования (</w:t>
      </w:r>
      <w:proofErr w:type="spellStart"/>
      <w:r w:rsidRPr="00F3763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Росприроднадзора</w:t>
      </w:r>
      <w:proofErr w:type="spellEnd"/>
      <w:r w:rsidRPr="00F37639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Ирку</w:t>
      </w:r>
      <w:r w:rsidRPr="00F3763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376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ской области. На 2022 год  в сумме 20 700 рублей  и  плановый период 2023 и 2024 годов   в размере 22 000  рублей на каждый год.       </w:t>
      </w:r>
    </w:p>
    <w:p w:rsidR="00F37639" w:rsidRPr="00F37639" w:rsidRDefault="00F37639" w:rsidP="00F376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6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3763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от продажи материальных и нематериальных активов  заплан</w:t>
      </w:r>
      <w:r w:rsidRPr="00F3763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3763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рованы на основании  данных,  предоставленных  Комитетом  по управлению муниципальным  имуществом  администрации МО «</w:t>
      </w:r>
      <w:proofErr w:type="spellStart"/>
      <w:r w:rsidRPr="00F37639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F3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</w:t>
      </w:r>
      <w:r w:rsidRPr="00F3763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3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он». Поступление  на 2022 и на плановый период 2023 и 2024 годов  составит 600 000 рублей на каждый прогнозируемый год. </w:t>
      </w:r>
    </w:p>
    <w:p w:rsidR="00F37639" w:rsidRPr="00F37639" w:rsidRDefault="00F37639" w:rsidP="00F37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Штрафы, санкции, возмещение ущерба рассчитаны на основе ожидаемых   поступлений   в 2021 году, а также  прогнозируемых поступлений в 2022 - 2024 годы,  предоставленных главными администраторами доходов консолидир</w:t>
      </w:r>
      <w:r w:rsidRPr="00F3763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3763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ванного  бюджета Иркутской области. Общий объем поступлений на 2022 году и на плановый период  составит в размере  2 232  000 рублей на каждый год.</w:t>
      </w:r>
    </w:p>
    <w:p w:rsidR="00F37639" w:rsidRPr="00F37639" w:rsidRDefault="00F37639" w:rsidP="00F37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Pr="00F376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Прогнозируемые в 2022 году безвозмездные поступления составят  1 900 307 800 рублей, что 284 588 774,25  рублей  выше  ожидаемого поступл</w:t>
      </w:r>
      <w:r w:rsidRPr="00F3763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3763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в  2021 году, в 2023 году   1 284 539 700, что на  615 768 100 рублей  больше  прогнозируемого поступления  в 2022 году,  в 2024 году 1 248 421 000 рублей,  что на 36 118 700 рублей  меньше  прогнозируемого поступления в</w:t>
      </w:r>
      <w:proofErr w:type="gramEnd"/>
      <w:r w:rsidRPr="00F3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году.</w:t>
      </w:r>
    </w:p>
    <w:p w:rsidR="00F37639" w:rsidRPr="00F37639" w:rsidRDefault="00F37639" w:rsidP="00F37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Из них, безвозмездные поступления из областного бюджета  на  2022 год составят  1 900 107 800 рублей,  на 2023 год - 1 284 339 700  рублей и на 2024 год - 1 248 221 000 рублей. </w:t>
      </w:r>
    </w:p>
    <w:p w:rsidR="00F37639" w:rsidRPr="00F37639" w:rsidRDefault="00F37639" w:rsidP="00F37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639" w:rsidRPr="00F37639" w:rsidRDefault="00F37639" w:rsidP="00F376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63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Безвозмездные поступления в бюджет района:</w:t>
      </w:r>
    </w:p>
    <w:p w:rsidR="00F37639" w:rsidRPr="00F37639" w:rsidRDefault="00F37639" w:rsidP="00F376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63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92"/>
        <w:gridCol w:w="2392"/>
        <w:gridCol w:w="2393"/>
        <w:gridCol w:w="2393"/>
      </w:tblGrid>
      <w:tr w:rsidR="00F37639" w:rsidRPr="00F37639" w:rsidTr="0068330E">
        <w:tc>
          <w:tcPr>
            <w:tcW w:w="2392" w:type="dxa"/>
          </w:tcPr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392" w:type="dxa"/>
          </w:tcPr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393" w:type="dxa"/>
          </w:tcPr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393" w:type="dxa"/>
          </w:tcPr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</w:tr>
      <w:tr w:rsidR="00F37639" w:rsidRPr="00F37639" w:rsidTr="0068330E">
        <w:tc>
          <w:tcPr>
            <w:tcW w:w="2392" w:type="dxa"/>
          </w:tcPr>
          <w:p w:rsidR="00F37639" w:rsidRPr="00F37639" w:rsidRDefault="00F37639" w:rsidP="00F376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2392" w:type="dxa"/>
          </w:tcPr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132 877 300</w:t>
            </w:r>
          </w:p>
        </w:tc>
        <w:tc>
          <w:tcPr>
            <w:tcW w:w="2393" w:type="dxa"/>
          </w:tcPr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120 438 500</w:t>
            </w:r>
          </w:p>
        </w:tc>
        <w:tc>
          <w:tcPr>
            <w:tcW w:w="2393" w:type="dxa"/>
          </w:tcPr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132 022 800</w:t>
            </w:r>
          </w:p>
        </w:tc>
      </w:tr>
      <w:tr w:rsidR="00F37639" w:rsidRPr="00F37639" w:rsidTr="0068330E">
        <w:tc>
          <w:tcPr>
            <w:tcW w:w="2392" w:type="dxa"/>
          </w:tcPr>
          <w:p w:rsidR="00F37639" w:rsidRPr="00F37639" w:rsidRDefault="00F37639" w:rsidP="00F376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</w:t>
            </w:r>
          </w:p>
        </w:tc>
        <w:tc>
          <w:tcPr>
            <w:tcW w:w="2392" w:type="dxa"/>
          </w:tcPr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736 417 000</w:t>
            </w:r>
          </w:p>
        </w:tc>
        <w:tc>
          <w:tcPr>
            <w:tcW w:w="2393" w:type="dxa"/>
          </w:tcPr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149 294 700</w:t>
            </w:r>
          </w:p>
        </w:tc>
        <w:tc>
          <w:tcPr>
            <w:tcW w:w="2393" w:type="dxa"/>
          </w:tcPr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100 891 000</w:t>
            </w:r>
          </w:p>
        </w:tc>
      </w:tr>
      <w:tr w:rsidR="00F37639" w:rsidRPr="00F37639" w:rsidTr="0068330E">
        <w:tc>
          <w:tcPr>
            <w:tcW w:w="2392" w:type="dxa"/>
          </w:tcPr>
          <w:p w:rsidR="00F37639" w:rsidRPr="00F37639" w:rsidRDefault="00F37639" w:rsidP="00F376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2392" w:type="dxa"/>
          </w:tcPr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980 430 500</w:t>
            </w:r>
          </w:p>
        </w:tc>
        <w:tc>
          <w:tcPr>
            <w:tcW w:w="2393" w:type="dxa"/>
          </w:tcPr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964 223 500</w:t>
            </w:r>
          </w:p>
        </w:tc>
        <w:tc>
          <w:tcPr>
            <w:tcW w:w="2393" w:type="dxa"/>
          </w:tcPr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963 820 700</w:t>
            </w:r>
          </w:p>
        </w:tc>
      </w:tr>
      <w:tr w:rsidR="00F37639" w:rsidRPr="00F37639" w:rsidTr="0068330E">
        <w:tc>
          <w:tcPr>
            <w:tcW w:w="2392" w:type="dxa"/>
          </w:tcPr>
          <w:p w:rsidR="00F37639" w:rsidRPr="00F37639" w:rsidRDefault="00F37639" w:rsidP="00F376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</w:t>
            </w:r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трансферты</w:t>
            </w:r>
          </w:p>
        </w:tc>
        <w:tc>
          <w:tcPr>
            <w:tcW w:w="2392" w:type="dxa"/>
          </w:tcPr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50 383 000</w:t>
            </w:r>
          </w:p>
        </w:tc>
        <w:tc>
          <w:tcPr>
            <w:tcW w:w="2393" w:type="dxa"/>
          </w:tcPr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50 383 000</w:t>
            </w:r>
          </w:p>
        </w:tc>
        <w:tc>
          <w:tcPr>
            <w:tcW w:w="2393" w:type="dxa"/>
          </w:tcPr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51 486 500</w:t>
            </w:r>
          </w:p>
        </w:tc>
      </w:tr>
      <w:tr w:rsidR="00F37639" w:rsidRPr="00F37639" w:rsidTr="0068330E">
        <w:tc>
          <w:tcPr>
            <w:tcW w:w="2392" w:type="dxa"/>
          </w:tcPr>
          <w:p w:rsidR="00F37639" w:rsidRPr="00F37639" w:rsidRDefault="00F37639" w:rsidP="00F376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</w:t>
            </w:r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поступления</w:t>
            </w:r>
          </w:p>
        </w:tc>
        <w:tc>
          <w:tcPr>
            <w:tcW w:w="2392" w:type="dxa"/>
          </w:tcPr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200 000</w:t>
            </w:r>
          </w:p>
        </w:tc>
        <w:tc>
          <w:tcPr>
            <w:tcW w:w="2393" w:type="dxa"/>
          </w:tcPr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</w:t>
            </w:r>
          </w:p>
        </w:tc>
        <w:tc>
          <w:tcPr>
            <w:tcW w:w="2393" w:type="dxa"/>
          </w:tcPr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</w:t>
            </w:r>
          </w:p>
        </w:tc>
      </w:tr>
      <w:tr w:rsidR="00F37639" w:rsidRPr="00F37639" w:rsidTr="0068330E">
        <w:tc>
          <w:tcPr>
            <w:tcW w:w="2392" w:type="dxa"/>
          </w:tcPr>
          <w:p w:rsidR="00F37639" w:rsidRPr="00F37639" w:rsidRDefault="00F37639" w:rsidP="00F376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92" w:type="dxa"/>
          </w:tcPr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1 900 307 800</w:t>
            </w:r>
          </w:p>
        </w:tc>
        <w:tc>
          <w:tcPr>
            <w:tcW w:w="2393" w:type="dxa"/>
          </w:tcPr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1 284 539 700</w:t>
            </w:r>
          </w:p>
        </w:tc>
        <w:tc>
          <w:tcPr>
            <w:tcW w:w="2393" w:type="dxa"/>
          </w:tcPr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1 248 421 000</w:t>
            </w:r>
          </w:p>
        </w:tc>
      </w:tr>
    </w:tbl>
    <w:p w:rsidR="00F37639" w:rsidRPr="00F37639" w:rsidRDefault="00F37639" w:rsidP="00F376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639" w:rsidRPr="00F37639" w:rsidRDefault="00F37639" w:rsidP="00F376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639">
        <w:rPr>
          <w:rFonts w:ascii="Times New Roman" w:eastAsia="Times New Roman" w:hAnsi="Times New Roman" w:cs="Times New Roman"/>
          <w:sz w:val="28"/>
          <w:szCs w:val="28"/>
          <w:lang w:eastAsia="ru-RU"/>
        </w:rPr>
        <w:t>В  законе Иркутской области «Об областном бюджете на 2022 год и пл</w:t>
      </w:r>
      <w:r w:rsidRPr="00F3763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3763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период 2023 и 2024 годов» предоставление дотации на поддержку мер по обеспечению сбалансированности бюджетов бюджетам муниципальных рай</w:t>
      </w:r>
      <w:r w:rsidRPr="00F3763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3763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 (городских округов) не предусмотрено.</w:t>
      </w:r>
    </w:p>
    <w:p w:rsidR="00F37639" w:rsidRPr="00F37639" w:rsidRDefault="00F37639" w:rsidP="00F376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639" w:rsidRPr="00F37639" w:rsidRDefault="00F37639" w:rsidP="00F376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76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Прогнозируемый объем поступлений субсидий в районный бюджет:</w:t>
      </w:r>
    </w:p>
    <w:p w:rsidR="00F37639" w:rsidRPr="00F37639" w:rsidRDefault="00F37639" w:rsidP="00F376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63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219"/>
        <w:gridCol w:w="1701"/>
        <w:gridCol w:w="1559"/>
        <w:gridCol w:w="2091"/>
      </w:tblGrid>
      <w:tr w:rsidR="00F37639" w:rsidRPr="00F37639" w:rsidTr="0068330E">
        <w:tc>
          <w:tcPr>
            <w:tcW w:w="4219" w:type="dxa"/>
          </w:tcPr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</w:tcPr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559" w:type="dxa"/>
          </w:tcPr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091" w:type="dxa"/>
          </w:tcPr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</w:tr>
      <w:tr w:rsidR="00F37639" w:rsidRPr="00F37639" w:rsidTr="0068330E">
        <w:tc>
          <w:tcPr>
            <w:tcW w:w="4219" w:type="dxa"/>
          </w:tcPr>
          <w:p w:rsidR="00F37639" w:rsidRPr="00F37639" w:rsidRDefault="00F37639" w:rsidP="00F376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 на </w:t>
            </w:r>
            <w:proofErr w:type="spellStart"/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</w:t>
            </w:r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питальных вложений в объекты мун</w:t>
            </w:r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ципальной собственности в сфере ф</w:t>
            </w:r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зической культуры и спорта</w:t>
            </w:r>
          </w:p>
        </w:tc>
        <w:tc>
          <w:tcPr>
            <w:tcW w:w="1701" w:type="dxa"/>
          </w:tcPr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561 572 800</w:t>
            </w:r>
          </w:p>
        </w:tc>
        <w:tc>
          <w:tcPr>
            <w:tcW w:w="1559" w:type="dxa"/>
          </w:tcPr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91" w:type="dxa"/>
          </w:tcPr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37639" w:rsidRPr="00F37639" w:rsidTr="0068330E">
        <w:tc>
          <w:tcPr>
            <w:tcW w:w="4219" w:type="dxa"/>
          </w:tcPr>
          <w:p w:rsidR="00F37639" w:rsidRPr="00F37639" w:rsidRDefault="00F37639" w:rsidP="00F376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63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субсидии местным бюджетам на оснащение инженерно-техническими </w:t>
            </w:r>
            <w:r w:rsidRPr="00F3763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средствами зданий и территорий м</w:t>
            </w:r>
            <w:r w:rsidRPr="00F3763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</w:t>
            </w:r>
            <w:r w:rsidRPr="00F3763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ниципальных образовательных орг</w:t>
            </w:r>
            <w:r w:rsidRPr="00F3763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</w:t>
            </w:r>
            <w:r w:rsidRPr="00F3763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низаций в целях обеспечения антите</w:t>
            </w:r>
            <w:r w:rsidRPr="00F3763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</w:t>
            </w:r>
            <w:r w:rsidRPr="00F3763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рористической безопасности</w:t>
            </w:r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2 490 100</w:t>
            </w:r>
          </w:p>
        </w:tc>
        <w:tc>
          <w:tcPr>
            <w:tcW w:w="1559" w:type="dxa"/>
          </w:tcPr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2091" w:type="dxa"/>
          </w:tcPr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10 324 300</w:t>
            </w:r>
          </w:p>
        </w:tc>
      </w:tr>
      <w:tr w:rsidR="00F37639" w:rsidRPr="00F37639" w:rsidTr="0068330E">
        <w:tc>
          <w:tcPr>
            <w:tcW w:w="4219" w:type="dxa"/>
          </w:tcPr>
          <w:p w:rsidR="00F37639" w:rsidRPr="00F37639" w:rsidRDefault="00F37639" w:rsidP="00F376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на приобретение средств обучения и воспитания, необходимых для оснащения муниципальных д</w:t>
            </w:r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школьных образовательных организ</w:t>
            </w:r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ций в Иркутской области при созд</w:t>
            </w:r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 в них дополнительных мест для детей в возрасте до семи лет</w:t>
            </w:r>
          </w:p>
        </w:tc>
        <w:tc>
          <w:tcPr>
            <w:tcW w:w="1701" w:type="dxa"/>
          </w:tcPr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1 037 500</w:t>
            </w:r>
          </w:p>
        </w:tc>
        <w:tc>
          <w:tcPr>
            <w:tcW w:w="1559" w:type="dxa"/>
          </w:tcPr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91" w:type="dxa"/>
          </w:tcPr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37639" w:rsidRPr="00F37639" w:rsidTr="0068330E">
        <w:tc>
          <w:tcPr>
            <w:tcW w:w="4219" w:type="dxa"/>
          </w:tcPr>
          <w:p w:rsidR="00F37639" w:rsidRPr="00F37639" w:rsidRDefault="00F37639" w:rsidP="00F376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63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субсидии на приобретение школьных автобусов для обеспечения безопасн</w:t>
            </w:r>
            <w:r w:rsidRPr="00F3763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</w:t>
            </w:r>
            <w:r w:rsidRPr="00F3763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сти школьных перевозок и ежедневн</w:t>
            </w:r>
            <w:r w:rsidRPr="00F3763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</w:t>
            </w:r>
            <w:r w:rsidRPr="00F3763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го подвоза обучающихся к месту об</w:t>
            </w:r>
            <w:r w:rsidRPr="00F3763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</w:t>
            </w:r>
            <w:r w:rsidRPr="00F3763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чения и обратно</w:t>
            </w:r>
          </w:p>
        </w:tc>
        <w:tc>
          <w:tcPr>
            <w:tcW w:w="1701" w:type="dxa"/>
          </w:tcPr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91" w:type="dxa"/>
          </w:tcPr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2 604 000</w:t>
            </w:r>
          </w:p>
        </w:tc>
      </w:tr>
      <w:tr w:rsidR="00F37639" w:rsidRPr="00F37639" w:rsidTr="0068330E">
        <w:tc>
          <w:tcPr>
            <w:tcW w:w="4219" w:type="dxa"/>
          </w:tcPr>
          <w:p w:rsidR="00F37639" w:rsidRPr="00F37639" w:rsidRDefault="00F37639" w:rsidP="00F376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создание в общеобраз</w:t>
            </w:r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вательных организациях, расположе</w:t>
            </w:r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в сельской местности условий для занятий физической культурой и спортом</w:t>
            </w:r>
          </w:p>
        </w:tc>
        <w:tc>
          <w:tcPr>
            <w:tcW w:w="1701" w:type="dxa"/>
          </w:tcPr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3 534 300</w:t>
            </w:r>
          </w:p>
        </w:tc>
        <w:tc>
          <w:tcPr>
            <w:tcW w:w="1559" w:type="dxa"/>
          </w:tcPr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20 593 200</w:t>
            </w:r>
          </w:p>
        </w:tc>
        <w:tc>
          <w:tcPr>
            <w:tcW w:w="2091" w:type="dxa"/>
          </w:tcPr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37639" w:rsidRPr="00F37639" w:rsidTr="0068330E">
        <w:tc>
          <w:tcPr>
            <w:tcW w:w="4219" w:type="dxa"/>
          </w:tcPr>
          <w:p w:rsidR="00F37639" w:rsidRPr="00F37639" w:rsidRDefault="00F37639" w:rsidP="00F376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63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субсидии на приобретение средств обучения и воспитания (мебели для занятий в учебных классах), необх</w:t>
            </w:r>
            <w:r w:rsidRPr="00F3763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</w:t>
            </w:r>
            <w:r w:rsidRPr="00F3763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димых для оснащения муниципальных общеобразовательных организаций </w:t>
            </w:r>
          </w:p>
        </w:tc>
        <w:tc>
          <w:tcPr>
            <w:tcW w:w="1701" w:type="dxa"/>
          </w:tcPr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687 700</w:t>
            </w:r>
          </w:p>
        </w:tc>
        <w:tc>
          <w:tcPr>
            <w:tcW w:w="1559" w:type="dxa"/>
          </w:tcPr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91" w:type="dxa"/>
          </w:tcPr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37639" w:rsidRPr="00F37639" w:rsidTr="0068330E">
        <w:tc>
          <w:tcPr>
            <w:tcW w:w="4219" w:type="dxa"/>
          </w:tcPr>
          <w:p w:rsidR="00F37639" w:rsidRPr="00F37639" w:rsidRDefault="00F37639" w:rsidP="00F376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обеспечение бесплатным двухразовым питанием обучающихся с ограниченными возможностями зд</w:t>
            </w:r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ровья в муниципальных общеобраз</w:t>
            </w:r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вательных организациях</w:t>
            </w:r>
            <w:proofErr w:type="gramEnd"/>
          </w:p>
        </w:tc>
        <w:tc>
          <w:tcPr>
            <w:tcW w:w="1701" w:type="dxa"/>
          </w:tcPr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5 490 000</w:t>
            </w:r>
          </w:p>
        </w:tc>
        <w:tc>
          <w:tcPr>
            <w:tcW w:w="1559" w:type="dxa"/>
          </w:tcPr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5 029 500</w:t>
            </w:r>
          </w:p>
        </w:tc>
        <w:tc>
          <w:tcPr>
            <w:tcW w:w="2091" w:type="dxa"/>
          </w:tcPr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4 761 700</w:t>
            </w:r>
          </w:p>
        </w:tc>
      </w:tr>
      <w:tr w:rsidR="00F37639" w:rsidRPr="00F37639" w:rsidTr="0068330E">
        <w:tc>
          <w:tcPr>
            <w:tcW w:w="4219" w:type="dxa"/>
          </w:tcPr>
          <w:p w:rsidR="00F37639" w:rsidRPr="00F37639" w:rsidRDefault="00F37639" w:rsidP="00F376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обеспечение бесплатным питьевым молоком обучающихся 1-4 классов  в муниципальных общеобр</w:t>
            </w:r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зовательных организациях</w:t>
            </w:r>
          </w:p>
        </w:tc>
        <w:tc>
          <w:tcPr>
            <w:tcW w:w="1701" w:type="dxa"/>
          </w:tcPr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3 253 800</w:t>
            </w:r>
          </w:p>
        </w:tc>
        <w:tc>
          <w:tcPr>
            <w:tcW w:w="1559" w:type="dxa"/>
          </w:tcPr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3 392 500</w:t>
            </w:r>
          </w:p>
        </w:tc>
        <w:tc>
          <w:tcPr>
            <w:tcW w:w="2091" w:type="dxa"/>
          </w:tcPr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3 392 500</w:t>
            </w:r>
          </w:p>
        </w:tc>
      </w:tr>
      <w:tr w:rsidR="00F37639" w:rsidRPr="00F37639" w:rsidTr="0068330E">
        <w:tc>
          <w:tcPr>
            <w:tcW w:w="4219" w:type="dxa"/>
          </w:tcPr>
          <w:p w:rsidR="00F37639" w:rsidRPr="00F37639" w:rsidRDefault="00F37639" w:rsidP="00F376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организацию бесплатного горячего питания обучающихся, пол</w:t>
            </w:r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701" w:type="dxa"/>
          </w:tcPr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30 295 000</w:t>
            </w:r>
          </w:p>
        </w:tc>
        <w:tc>
          <w:tcPr>
            <w:tcW w:w="1559" w:type="dxa"/>
          </w:tcPr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30 479 800</w:t>
            </w:r>
          </w:p>
        </w:tc>
        <w:tc>
          <w:tcPr>
            <w:tcW w:w="2091" w:type="dxa"/>
          </w:tcPr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31 348 600</w:t>
            </w:r>
          </w:p>
        </w:tc>
      </w:tr>
      <w:tr w:rsidR="00F37639" w:rsidRPr="00F37639" w:rsidTr="0068330E">
        <w:tc>
          <w:tcPr>
            <w:tcW w:w="4219" w:type="dxa"/>
          </w:tcPr>
          <w:p w:rsidR="00F37639" w:rsidRPr="00F37639" w:rsidRDefault="00F37639" w:rsidP="00F376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63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субсидии по капитальному ремонту образовательных организаций Ирку</w:t>
            </w:r>
            <w:r w:rsidRPr="00F3763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</w:t>
            </w:r>
            <w:r w:rsidRPr="00F3763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ской области</w:t>
            </w:r>
          </w:p>
        </w:tc>
        <w:tc>
          <w:tcPr>
            <w:tcW w:w="1701" w:type="dxa"/>
          </w:tcPr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39 839 700</w:t>
            </w:r>
          </w:p>
        </w:tc>
        <w:tc>
          <w:tcPr>
            <w:tcW w:w="1559" w:type="dxa"/>
          </w:tcPr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9 014 900</w:t>
            </w:r>
          </w:p>
        </w:tc>
        <w:tc>
          <w:tcPr>
            <w:tcW w:w="2091" w:type="dxa"/>
          </w:tcPr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37639" w:rsidRPr="00F37639" w:rsidTr="0068330E">
        <w:tc>
          <w:tcPr>
            <w:tcW w:w="4219" w:type="dxa"/>
          </w:tcPr>
          <w:p w:rsidR="00F37639" w:rsidRPr="00F37639" w:rsidRDefault="00F37639" w:rsidP="00F376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</w:t>
            </w:r>
            <w:proofErr w:type="gramStart"/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организации отдыха д</w:t>
            </w:r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тей в каникулярное время на оплату стоимости набора продуктов питания в лагерях с дневным пребыванием</w:t>
            </w:r>
            <w:proofErr w:type="gramEnd"/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тей, организованных органами мес</w:t>
            </w:r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самоуправления муниципальных образований Иркутской области</w:t>
            </w:r>
          </w:p>
        </w:tc>
        <w:tc>
          <w:tcPr>
            <w:tcW w:w="1701" w:type="dxa"/>
          </w:tcPr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3 220 700</w:t>
            </w:r>
          </w:p>
        </w:tc>
        <w:tc>
          <w:tcPr>
            <w:tcW w:w="1559" w:type="dxa"/>
          </w:tcPr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2 997 600</w:t>
            </w:r>
          </w:p>
        </w:tc>
        <w:tc>
          <w:tcPr>
            <w:tcW w:w="2091" w:type="dxa"/>
          </w:tcPr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2 997 600</w:t>
            </w:r>
          </w:p>
        </w:tc>
      </w:tr>
      <w:tr w:rsidR="00F37639" w:rsidRPr="00F37639" w:rsidTr="0068330E">
        <w:tc>
          <w:tcPr>
            <w:tcW w:w="4219" w:type="dxa"/>
          </w:tcPr>
          <w:p w:rsidR="00F37639" w:rsidRPr="00F37639" w:rsidRDefault="00F37639" w:rsidP="00F376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реализацию первооч</w:t>
            </w:r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редных мероприятий по модернизации </w:t>
            </w:r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объектов теплоснабжения и подгото</w:t>
            </w:r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 к отопительному сезону объектов коммунальной инфраструктуры, нах</w:t>
            </w:r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дящихся в муниципальной собстве</w:t>
            </w:r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1701" w:type="dxa"/>
          </w:tcPr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1 080 000</w:t>
            </w:r>
          </w:p>
        </w:tc>
        <w:tc>
          <w:tcPr>
            <w:tcW w:w="1559" w:type="dxa"/>
          </w:tcPr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91" w:type="dxa"/>
          </w:tcPr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37639" w:rsidRPr="00F37639" w:rsidTr="0068330E">
        <w:tc>
          <w:tcPr>
            <w:tcW w:w="4219" w:type="dxa"/>
          </w:tcPr>
          <w:p w:rsidR="00F37639" w:rsidRPr="00F37639" w:rsidRDefault="00F37639" w:rsidP="00F376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на реализацию мероприятий перечня проектов народных иници</w:t>
            </w:r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</w:t>
            </w:r>
          </w:p>
        </w:tc>
        <w:tc>
          <w:tcPr>
            <w:tcW w:w="1701" w:type="dxa"/>
          </w:tcPr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11 861 500</w:t>
            </w:r>
          </w:p>
        </w:tc>
        <w:tc>
          <w:tcPr>
            <w:tcW w:w="1559" w:type="dxa"/>
          </w:tcPr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5 781 000</w:t>
            </w:r>
          </w:p>
        </w:tc>
        <w:tc>
          <w:tcPr>
            <w:tcW w:w="2091" w:type="dxa"/>
          </w:tcPr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5 781 000</w:t>
            </w:r>
          </w:p>
        </w:tc>
      </w:tr>
      <w:tr w:rsidR="00F37639" w:rsidRPr="00F37639" w:rsidTr="0068330E">
        <w:tc>
          <w:tcPr>
            <w:tcW w:w="4219" w:type="dxa"/>
          </w:tcPr>
          <w:p w:rsidR="00F37639" w:rsidRPr="00F37639" w:rsidRDefault="00F37639" w:rsidP="00F376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ремонт искусственных сооружений на автомобильных дор</w:t>
            </w:r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гах общего пользования местного зн</w:t>
            </w:r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чения в Иркутской области</w:t>
            </w:r>
          </w:p>
        </w:tc>
        <w:tc>
          <w:tcPr>
            <w:tcW w:w="1701" w:type="dxa"/>
          </w:tcPr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25 000 000</w:t>
            </w:r>
          </w:p>
        </w:tc>
        <w:tc>
          <w:tcPr>
            <w:tcW w:w="1559" w:type="dxa"/>
          </w:tcPr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27 953 100</w:t>
            </w:r>
          </w:p>
        </w:tc>
        <w:tc>
          <w:tcPr>
            <w:tcW w:w="2091" w:type="dxa"/>
          </w:tcPr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37639" w:rsidRPr="00F37639" w:rsidTr="0068330E">
        <w:tc>
          <w:tcPr>
            <w:tcW w:w="4219" w:type="dxa"/>
          </w:tcPr>
          <w:p w:rsidR="00F37639" w:rsidRPr="00F37639" w:rsidRDefault="00F37639" w:rsidP="00F376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создание мест (площадок) накопления твердых коммунальных отходов</w:t>
            </w:r>
          </w:p>
        </w:tc>
        <w:tc>
          <w:tcPr>
            <w:tcW w:w="1701" w:type="dxa"/>
          </w:tcPr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11 099 000</w:t>
            </w:r>
          </w:p>
        </w:tc>
        <w:tc>
          <w:tcPr>
            <w:tcW w:w="1559" w:type="dxa"/>
          </w:tcPr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91" w:type="dxa"/>
          </w:tcPr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37639" w:rsidRPr="00F37639" w:rsidTr="0068330E">
        <w:tc>
          <w:tcPr>
            <w:tcW w:w="4219" w:type="dxa"/>
          </w:tcPr>
          <w:p w:rsidR="00F37639" w:rsidRPr="00F37639" w:rsidRDefault="00F37639" w:rsidP="00F376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мероприятия по сбору, транспортированию и утилизации (з</w:t>
            </w:r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хоронению) твердых коммунальных отходов с несанкционированных мест размещения отходов</w:t>
            </w:r>
          </w:p>
        </w:tc>
        <w:tc>
          <w:tcPr>
            <w:tcW w:w="1701" w:type="dxa"/>
          </w:tcPr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8 748 800</w:t>
            </w:r>
          </w:p>
        </w:tc>
        <w:tc>
          <w:tcPr>
            <w:tcW w:w="2091" w:type="dxa"/>
          </w:tcPr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37639" w:rsidRPr="00F37639" w:rsidTr="0068330E">
        <w:tc>
          <w:tcPr>
            <w:tcW w:w="4219" w:type="dxa"/>
          </w:tcPr>
          <w:p w:rsidR="00F37639" w:rsidRPr="00F37639" w:rsidRDefault="00F37639" w:rsidP="00F376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63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субсидии местным бюджетам на ко</w:t>
            </w:r>
            <w:r w:rsidRPr="00F3763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</w:t>
            </w:r>
            <w:r w:rsidRPr="00F3763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плектование книжных фондов мун</w:t>
            </w:r>
            <w:r w:rsidRPr="00F3763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</w:t>
            </w:r>
            <w:r w:rsidRPr="00F3763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ципальных общедоступных библиотек</w:t>
            </w:r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93 200</w:t>
            </w:r>
          </w:p>
        </w:tc>
        <w:tc>
          <w:tcPr>
            <w:tcW w:w="1559" w:type="dxa"/>
          </w:tcPr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93 200</w:t>
            </w:r>
          </w:p>
        </w:tc>
        <w:tc>
          <w:tcPr>
            <w:tcW w:w="2091" w:type="dxa"/>
          </w:tcPr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93 200</w:t>
            </w:r>
          </w:p>
        </w:tc>
      </w:tr>
      <w:tr w:rsidR="00F37639" w:rsidRPr="00F37639" w:rsidTr="0068330E">
        <w:tc>
          <w:tcPr>
            <w:tcW w:w="4219" w:type="dxa"/>
          </w:tcPr>
          <w:p w:rsidR="00F37639" w:rsidRPr="00F37639" w:rsidRDefault="00F37639" w:rsidP="00F376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обеспечение развития домов культуры</w:t>
            </w:r>
          </w:p>
        </w:tc>
        <w:tc>
          <w:tcPr>
            <w:tcW w:w="1701" w:type="dxa"/>
          </w:tcPr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650 600</w:t>
            </w:r>
          </w:p>
        </w:tc>
        <w:tc>
          <w:tcPr>
            <w:tcW w:w="1559" w:type="dxa"/>
          </w:tcPr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91" w:type="dxa"/>
          </w:tcPr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37639" w:rsidRPr="00F37639" w:rsidTr="0068330E">
        <w:tc>
          <w:tcPr>
            <w:tcW w:w="4219" w:type="dxa"/>
          </w:tcPr>
          <w:p w:rsidR="00F37639" w:rsidRPr="00F37639" w:rsidRDefault="00F37639" w:rsidP="00F376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выплату денежного с</w:t>
            </w:r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держания с начислениями главам, м</w:t>
            </w:r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ниципальным служащим ОМСУ </w:t>
            </w:r>
          </w:p>
        </w:tc>
        <w:tc>
          <w:tcPr>
            <w:tcW w:w="1701" w:type="dxa"/>
          </w:tcPr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35 211 100</w:t>
            </w:r>
          </w:p>
        </w:tc>
        <w:tc>
          <w:tcPr>
            <w:tcW w:w="1559" w:type="dxa"/>
          </w:tcPr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35 211 100</w:t>
            </w:r>
          </w:p>
        </w:tc>
        <w:tc>
          <w:tcPr>
            <w:tcW w:w="2091" w:type="dxa"/>
          </w:tcPr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39 588 100</w:t>
            </w:r>
          </w:p>
        </w:tc>
      </w:tr>
      <w:tr w:rsidR="00F37639" w:rsidRPr="00F37639" w:rsidTr="0068330E">
        <w:tc>
          <w:tcPr>
            <w:tcW w:w="4219" w:type="dxa"/>
          </w:tcPr>
          <w:p w:rsidR="00F37639" w:rsidRPr="00F37639" w:rsidRDefault="00F37639" w:rsidP="00F376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СУБСИДИИ</w:t>
            </w:r>
          </w:p>
        </w:tc>
        <w:tc>
          <w:tcPr>
            <w:tcW w:w="1701" w:type="dxa"/>
          </w:tcPr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736 417 000</w:t>
            </w:r>
          </w:p>
        </w:tc>
        <w:tc>
          <w:tcPr>
            <w:tcW w:w="1559" w:type="dxa"/>
          </w:tcPr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149 294 700</w:t>
            </w:r>
          </w:p>
        </w:tc>
        <w:tc>
          <w:tcPr>
            <w:tcW w:w="2091" w:type="dxa"/>
          </w:tcPr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100  891 000</w:t>
            </w:r>
          </w:p>
        </w:tc>
      </w:tr>
    </w:tbl>
    <w:p w:rsidR="00F37639" w:rsidRPr="00F37639" w:rsidRDefault="00F37639" w:rsidP="00F376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7639" w:rsidRPr="00F37639" w:rsidRDefault="00F37639" w:rsidP="00F376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76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Прогнозируемый объем поступлений субвенций в районный бюджет:</w:t>
      </w:r>
    </w:p>
    <w:p w:rsidR="00F37639" w:rsidRPr="00F37639" w:rsidRDefault="00F37639" w:rsidP="00F376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63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219"/>
        <w:gridCol w:w="1701"/>
        <w:gridCol w:w="1559"/>
        <w:gridCol w:w="2091"/>
      </w:tblGrid>
      <w:tr w:rsidR="00F37639" w:rsidRPr="00F37639" w:rsidTr="0068330E">
        <w:tc>
          <w:tcPr>
            <w:tcW w:w="4219" w:type="dxa"/>
          </w:tcPr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</w:tcPr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559" w:type="dxa"/>
          </w:tcPr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091" w:type="dxa"/>
          </w:tcPr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</w:tr>
      <w:tr w:rsidR="00F37639" w:rsidRPr="00F37639" w:rsidTr="0068330E">
        <w:tc>
          <w:tcPr>
            <w:tcW w:w="4219" w:type="dxa"/>
          </w:tcPr>
          <w:p w:rsidR="00F37639" w:rsidRPr="00F37639" w:rsidRDefault="00F37639" w:rsidP="00F376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отдел</w:t>
            </w:r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областных государственных по</w:t>
            </w:r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номочий в области охраны труда</w:t>
            </w:r>
          </w:p>
        </w:tc>
        <w:tc>
          <w:tcPr>
            <w:tcW w:w="1701" w:type="dxa"/>
          </w:tcPr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821 300</w:t>
            </w:r>
          </w:p>
        </w:tc>
        <w:tc>
          <w:tcPr>
            <w:tcW w:w="1559" w:type="dxa"/>
          </w:tcPr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821 300</w:t>
            </w:r>
          </w:p>
        </w:tc>
        <w:tc>
          <w:tcPr>
            <w:tcW w:w="2091" w:type="dxa"/>
          </w:tcPr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821 300</w:t>
            </w:r>
          </w:p>
        </w:tc>
      </w:tr>
      <w:tr w:rsidR="00F37639" w:rsidRPr="00F37639" w:rsidTr="0068330E">
        <w:tc>
          <w:tcPr>
            <w:tcW w:w="4219" w:type="dxa"/>
          </w:tcPr>
          <w:p w:rsidR="00F37639" w:rsidRPr="00F37639" w:rsidRDefault="00F37639" w:rsidP="00F376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облас</w:t>
            </w:r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государственных полномочий по определению персонального состава и обеспечению деятельности админ</w:t>
            </w:r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стративных комиссий</w:t>
            </w:r>
          </w:p>
        </w:tc>
        <w:tc>
          <w:tcPr>
            <w:tcW w:w="1701" w:type="dxa"/>
          </w:tcPr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820 600</w:t>
            </w:r>
          </w:p>
        </w:tc>
        <w:tc>
          <w:tcPr>
            <w:tcW w:w="1559" w:type="dxa"/>
          </w:tcPr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820 600</w:t>
            </w:r>
          </w:p>
        </w:tc>
        <w:tc>
          <w:tcPr>
            <w:tcW w:w="2091" w:type="dxa"/>
          </w:tcPr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820 600</w:t>
            </w:r>
          </w:p>
        </w:tc>
      </w:tr>
      <w:tr w:rsidR="00F37639" w:rsidRPr="00F37639" w:rsidTr="0068330E">
        <w:tc>
          <w:tcPr>
            <w:tcW w:w="4219" w:type="dxa"/>
          </w:tcPr>
          <w:p w:rsidR="00F37639" w:rsidRPr="00F37639" w:rsidRDefault="00F37639" w:rsidP="00F376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облас</w:t>
            </w:r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государственных полномочий по хранению, комплектованию, учету и использованию архивных документов, относящихся к государственной со</w:t>
            </w:r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ственности Иркутской области</w:t>
            </w:r>
          </w:p>
        </w:tc>
        <w:tc>
          <w:tcPr>
            <w:tcW w:w="1701" w:type="dxa"/>
          </w:tcPr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689 300</w:t>
            </w:r>
          </w:p>
        </w:tc>
        <w:tc>
          <w:tcPr>
            <w:tcW w:w="1559" w:type="dxa"/>
          </w:tcPr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689 300</w:t>
            </w:r>
          </w:p>
        </w:tc>
        <w:tc>
          <w:tcPr>
            <w:tcW w:w="2091" w:type="dxa"/>
          </w:tcPr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689 300</w:t>
            </w:r>
          </w:p>
        </w:tc>
      </w:tr>
      <w:tr w:rsidR="00F37639" w:rsidRPr="00F37639" w:rsidTr="0068330E">
        <w:tc>
          <w:tcPr>
            <w:tcW w:w="4219" w:type="dxa"/>
          </w:tcPr>
          <w:p w:rsidR="00F37639" w:rsidRPr="00F37639" w:rsidRDefault="00F37639" w:rsidP="00F376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облас</w:t>
            </w:r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государственных полномочий по определению персонального состава и обеспечению деятельности районных </w:t>
            </w:r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(городских), районных в городах к</w:t>
            </w:r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миссий по делам несовершеннолетних и защите их прав</w:t>
            </w:r>
          </w:p>
        </w:tc>
        <w:tc>
          <w:tcPr>
            <w:tcW w:w="1701" w:type="dxa"/>
          </w:tcPr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1 654 400</w:t>
            </w:r>
          </w:p>
        </w:tc>
        <w:tc>
          <w:tcPr>
            <w:tcW w:w="1559" w:type="dxa"/>
          </w:tcPr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1 654 400</w:t>
            </w:r>
          </w:p>
        </w:tc>
        <w:tc>
          <w:tcPr>
            <w:tcW w:w="2091" w:type="dxa"/>
          </w:tcPr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1 654 400</w:t>
            </w:r>
          </w:p>
        </w:tc>
      </w:tr>
      <w:tr w:rsidR="00F37639" w:rsidRPr="00F37639" w:rsidTr="0068330E">
        <w:tc>
          <w:tcPr>
            <w:tcW w:w="4219" w:type="dxa"/>
          </w:tcPr>
          <w:p w:rsidR="00F37639" w:rsidRPr="00F37639" w:rsidRDefault="00F37639" w:rsidP="00F376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Субвенции на осуществление облас</w:t>
            </w:r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государственного полномочия по определению перечня должностных лиц органов местного самоуправл</w:t>
            </w:r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уполномоченных составлять пр</w:t>
            </w:r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токолы об административных прав</w:t>
            </w:r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нарушениях</w:t>
            </w:r>
          </w:p>
        </w:tc>
        <w:tc>
          <w:tcPr>
            <w:tcW w:w="1701" w:type="dxa"/>
          </w:tcPr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559" w:type="dxa"/>
          </w:tcPr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091" w:type="dxa"/>
          </w:tcPr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F37639" w:rsidRPr="00F37639" w:rsidTr="0068330E">
        <w:tc>
          <w:tcPr>
            <w:tcW w:w="4219" w:type="dxa"/>
          </w:tcPr>
          <w:p w:rsidR="00F37639" w:rsidRPr="00F37639" w:rsidRDefault="00F37639" w:rsidP="00F376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полн</w:t>
            </w:r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мочий по составлению (изменению) списков кандидатов в присяжные з</w:t>
            </w:r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седатели федеральных судов общей юрисдикции в Российской Федерации</w:t>
            </w:r>
          </w:p>
        </w:tc>
        <w:tc>
          <w:tcPr>
            <w:tcW w:w="1701" w:type="dxa"/>
          </w:tcPr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35 300</w:t>
            </w:r>
          </w:p>
        </w:tc>
        <w:tc>
          <w:tcPr>
            <w:tcW w:w="1559" w:type="dxa"/>
          </w:tcPr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2 200</w:t>
            </w:r>
          </w:p>
        </w:tc>
        <w:tc>
          <w:tcPr>
            <w:tcW w:w="2091" w:type="dxa"/>
          </w:tcPr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</w:t>
            </w:r>
          </w:p>
        </w:tc>
      </w:tr>
      <w:tr w:rsidR="00F37639" w:rsidRPr="00F37639" w:rsidTr="0068330E">
        <w:tc>
          <w:tcPr>
            <w:tcW w:w="4219" w:type="dxa"/>
          </w:tcPr>
          <w:p w:rsidR="00F37639" w:rsidRPr="00F37639" w:rsidRDefault="00F37639" w:rsidP="00F376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отдел</w:t>
            </w:r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областных государственных по</w:t>
            </w:r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номочий по предоставлению мер с</w:t>
            </w:r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циальной поддержки многодетным и малоимущим семьям</w:t>
            </w:r>
          </w:p>
        </w:tc>
        <w:tc>
          <w:tcPr>
            <w:tcW w:w="1701" w:type="dxa"/>
          </w:tcPr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26 363 100</w:t>
            </w:r>
          </w:p>
        </w:tc>
        <w:tc>
          <w:tcPr>
            <w:tcW w:w="1559" w:type="dxa"/>
          </w:tcPr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26 363 100</w:t>
            </w:r>
          </w:p>
        </w:tc>
        <w:tc>
          <w:tcPr>
            <w:tcW w:w="2091" w:type="dxa"/>
          </w:tcPr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26 363 100</w:t>
            </w:r>
          </w:p>
        </w:tc>
      </w:tr>
      <w:tr w:rsidR="00F37639" w:rsidRPr="00F37639" w:rsidTr="0068330E">
        <w:tc>
          <w:tcPr>
            <w:tcW w:w="4219" w:type="dxa"/>
          </w:tcPr>
          <w:p w:rsidR="00F37639" w:rsidRPr="00F37639" w:rsidRDefault="00F37639" w:rsidP="00F376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отдел</w:t>
            </w:r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областных государственных по</w:t>
            </w:r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номочий в сфере обращений с безна</w:t>
            </w:r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зорными собаками и  кошками</w:t>
            </w:r>
          </w:p>
        </w:tc>
        <w:tc>
          <w:tcPr>
            <w:tcW w:w="1701" w:type="dxa"/>
          </w:tcPr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2 475 500</w:t>
            </w:r>
          </w:p>
        </w:tc>
        <w:tc>
          <w:tcPr>
            <w:tcW w:w="1559" w:type="dxa"/>
          </w:tcPr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2 475 500</w:t>
            </w:r>
          </w:p>
        </w:tc>
        <w:tc>
          <w:tcPr>
            <w:tcW w:w="2091" w:type="dxa"/>
          </w:tcPr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2 475 500</w:t>
            </w:r>
          </w:p>
        </w:tc>
      </w:tr>
      <w:tr w:rsidR="00F37639" w:rsidRPr="00F37639" w:rsidTr="0068330E">
        <w:tc>
          <w:tcPr>
            <w:tcW w:w="4219" w:type="dxa"/>
          </w:tcPr>
          <w:p w:rsidR="00F37639" w:rsidRPr="00F37639" w:rsidRDefault="00F37639" w:rsidP="00F376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содержание и обеспеч</w:t>
            </w:r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деятельности муниципальных служащих, осуществляющих облас</w:t>
            </w:r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государственные полномочия по предоставлению гражданам субсидий на оплату жилого помещения и ко</w:t>
            </w:r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мунальных услуг</w:t>
            </w:r>
          </w:p>
        </w:tc>
        <w:tc>
          <w:tcPr>
            <w:tcW w:w="1701" w:type="dxa"/>
          </w:tcPr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1 974 000</w:t>
            </w:r>
          </w:p>
        </w:tc>
        <w:tc>
          <w:tcPr>
            <w:tcW w:w="1559" w:type="dxa"/>
          </w:tcPr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1 974 000</w:t>
            </w:r>
          </w:p>
        </w:tc>
        <w:tc>
          <w:tcPr>
            <w:tcW w:w="2091" w:type="dxa"/>
          </w:tcPr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1 974 000</w:t>
            </w:r>
          </w:p>
        </w:tc>
      </w:tr>
      <w:tr w:rsidR="00F37639" w:rsidRPr="00F37639" w:rsidTr="0068330E">
        <w:tc>
          <w:tcPr>
            <w:tcW w:w="4219" w:type="dxa"/>
          </w:tcPr>
          <w:p w:rsidR="00F37639" w:rsidRPr="00F37639" w:rsidRDefault="00F37639" w:rsidP="00F376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предоставление гра</w:t>
            </w:r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данам субсидий на оплату жилого п</w:t>
            </w:r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мещения и коммунальных услуг</w:t>
            </w:r>
          </w:p>
        </w:tc>
        <w:tc>
          <w:tcPr>
            <w:tcW w:w="1701" w:type="dxa"/>
          </w:tcPr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6 028 000</w:t>
            </w:r>
          </w:p>
        </w:tc>
        <w:tc>
          <w:tcPr>
            <w:tcW w:w="1559" w:type="dxa"/>
          </w:tcPr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6 028 000</w:t>
            </w:r>
          </w:p>
        </w:tc>
        <w:tc>
          <w:tcPr>
            <w:tcW w:w="2091" w:type="dxa"/>
          </w:tcPr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6 028 000</w:t>
            </w:r>
          </w:p>
        </w:tc>
      </w:tr>
      <w:tr w:rsidR="00F37639" w:rsidRPr="00F37639" w:rsidTr="0068330E">
        <w:tc>
          <w:tcPr>
            <w:tcW w:w="4219" w:type="dxa"/>
          </w:tcPr>
          <w:p w:rsidR="00F37639" w:rsidRPr="00F37639" w:rsidRDefault="00F37639" w:rsidP="00F376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полн</w:t>
            </w:r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мочий Иркутской области по обесп</w:t>
            </w:r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чению государственных гарантий ре</w:t>
            </w:r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лизации прав общедоступного и бе</w:t>
            </w:r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платного дошкольного образования в муниципальных дошкольных образ</w:t>
            </w:r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вательных организациях  </w:t>
            </w:r>
          </w:p>
        </w:tc>
        <w:tc>
          <w:tcPr>
            <w:tcW w:w="1701" w:type="dxa"/>
          </w:tcPr>
          <w:p w:rsidR="00F37639" w:rsidRPr="00F37639" w:rsidRDefault="00F37639" w:rsidP="00F376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639" w:rsidRPr="00F37639" w:rsidRDefault="00F37639" w:rsidP="00F376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217 608 500</w:t>
            </w:r>
          </w:p>
          <w:p w:rsidR="00F37639" w:rsidRPr="00F37639" w:rsidRDefault="00F37639" w:rsidP="00F376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230 655 300</w:t>
            </w:r>
          </w:p>
        </w:tc>
        <w:tc>
          <w:tcPr>
            <w:tcW w:w="2091" w:type="dxa"/>
          </w:tcPr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230 655 300</w:t>
            </w:r>
          </w:p>
        </w:tc>
      </w:tr>
      <w:tr w:rsidR="00F37639" w:rsidRPr="00F37639" w:rsidTr="0068330E">
        <w:tc>
          <w:tcPr>
            <w:tcW w:w="4219" w:type="dxa"/>
          </w:tcPr>
          <w:p w:rsidR="00F37639" w:rsidRPr="00F37639" w:rsidRDefault="00F37639" w:rsidP="00F376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субъе</w:t>
            </w:r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 РФ по обеспечению государстве</w:t>
            </w:r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гарантий реализации прав на п</w:t>
            </w:r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лучение  общедоступного и беспла</w:t>
            </w:r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дошкольного, начального общ</w:t>
            </w:r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го, основного общего, среднего общ</w:t>
            </w:r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образования в муниципальных о</w:t>
            </w:r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щеобразовательных организациях</w:t>
            </w:r>
          </w:p>
        </w:tc>
        <w:tc>
          <w:tcPr>
            <w:tcW w:w="1701" w:type="dxa"/>
          </w:tcPr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625 289 200</w:t>
            </w:r>
          </w:p>
        </w:tc>
        <w:tc>
          <w:tcPr>
            <w:tcW w:w="1559" w:type="dxa"/>
          </w:tcPr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613 464 100</w:t>
            </w:r>
          </w:p>
        </w:tc>
        <w:tc>
          <w:tcPr>
            <w:tcW w:w="2091" w:type="dxa"/>
          </w:tcPr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613 464 100</w:t>
            </w:r>
          </w:p>
        </w:tc>
      </w:tr>
      <w:tr w:rsidR="00F37639" w:rsidRPr="00F37639" w:rsidTr="0068330E">
        <w:tc>
          <w:tcPr>
            <w:tcW w:w="4219" w:type="dxa"/>
          </w:tcPr>
          <w:p w:rsidR="00F37639" w:rsidRPr="00F37639" w:rsidRDefault="00F37639" w:rsidP="00F376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облас</w:t>
            </w:r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государственных полномочий по обеспечению бесплатным двухраз</w:t>
            </w:r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вым питанием  детей инвалидов</w:t>
            </w:r>
          </w:p>
        </w:tc>
        <w:tc>
          <w:tcPr>
            <w:tcW w:w="1701" w:type="dxa"/>
          </w:tcPr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562 100</w:t>
            </w:r>
          </w:p>
        </w:tc>
        <w:tc>
          <w:tcPr>
            <w:tcW w:w="1559" w:type="dxa"/>
          </w:tcPr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562 100</w:t>
            </w:r>
          </w:p>
        </w:tc>
        <w:tc>
          <w:tcPr>
            <w:tcW w:w="2091" w:type="dxa"/>
          </w:tcPr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562 100</w:t>
            </w:r>
          </w:p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639" w:rsidRPr="00F37639" w:rsidTr="0068330E">
        <w:tc>
          <w:tcPr>
            <w:tcW w:w="4219" w:type="dxa"/>
          </w:tcPr>
          <w:p w:rsidR="00F37639" w:rsidRPr="00F37639" w:rsidRDefault="00F37639" w:rsidP="00F376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Субвенции на осуществление гос</w:t>
            </w:r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дарственных полномочий по расчету и предоставлению дотаций на выравн</w:t>
            </w:r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 бюджетной обеспеченности п</w:t>
            </w:r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селений, входящих в состав муниц</w:t>
            </w:r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пального района Иркутской области</w:t>
            </w:r>
          </w:p>
        </w:tc>
        <w:tc>
          <w:tcPr>
            <w:tcW w:w="1701" w:type="dxa"/>
          </w:tcPr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96 108 500</w:t>
            </w:r>
          </w:p>
        </w:tc>
        <w:tc>
          <w:tcPr>
            <w:tcW w:w="1559" w:type="dxa"/>
          </w:tcPr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78 712 900</w:t>
            </w:r>
          </w:p>
        </w:tc>
        <w:tc>
          <w:tcPr>
            <w:tcW w:w="2091" w:type="dxa"/>
          </w:tcPr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78 310 500</w:t>
            </w:r>
          </w:p>
        </w:tc>
      </w:tr>
      <w:tr w:rsidR="00F37639" w:rsidRPr="00F37639" w:rsidTr="0068330E">
        <w:tc>
          <w:tcPr>
            <w:tcW w:w="4219" w:type="dxa"/>
          </w:tcPr>
          <w:p w:rsidR="00F37639" w:rsidRPr="00F37639" w:rsidRDefault="00F37639" w:rsidP="00F376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СУБВЕНЦИИ</w:t>
            </w:r>
          </w:p>
        </w:tc>
        <w:tc>
          <w:tcPr>
            <w:tcW w:w="1701" w:type="dxa"/>
          </w:tcPr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980 430 500</w:t>
            </w:r>
          </w:p>
        </w:tc>
        <w:tc>
          <w:tcPr>
            <w:tcW w:w="1559" w:type="dxa"/>
          </w:tcPr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964 223 500</w:t>
            </w:r>
          </w:p>
        </w:tc>
        <w:tc>
          <w:tcPr>
            <w:tcW w:w="2091" w:type="dxa"/>
          </w:tcPr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963 820 700</w:t>
            </w:r>
          </w:p>
        </w:tc>
      </w:tr>
    </w:tbl>
    <w:p w:rsidR="00F37639" w:rsidRPr="00F37639" w:rsidRDefault="00F37639" w:rsidP="00F37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639" w:rsidRPr="00F37639" w:rsidRDefault="00F37639" w:rsidP="00F37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639" w:rsidRPr="00F37639" w:rsidRDefault="00F37639" w:rsidP="00F376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6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Прогнозируемый прогноз поступлений иных межбюджетных трансфертов в районный бюджет</w:t>
      </w:r>
    </w:p>
    <w:p w:rsidR="00F37639" w:rsidRPr="00F37639" w:rsidRDefault="00F37639" w:rsidP="00F376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936"/>
        <w:gridCol w:w="2268"/>
        <w:gridCol w:w="1559"/>
        <w:gridCol w:w="1807"/>
      </w:tblGrid>
      <w:tr w:rsidR="00F37639" w:rsidRPr="00F37639" w:rsidTr="0068330E">
        <w:tc>
          <w:tcPr>
            <w:tcW w:w="3936" w:type="dxa"/>
          </w:tcPr>
          <w:p w:rsidR="00F37639" w:rsidRPr="00F37639" w:rsidRDefault="00F37639" w:rsidP="00F376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268" w:type="dxa"/>
          </w:tcPr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559" w:type="dxa"/>
          </w:tcPr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807" w:type="dxa"/>
          </w:tcPr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</w:tr>
      <w:tr w:rsidR="00F37639" w:rsidRPr="00F37639" w:rsidTr="0068330E">
        <w:tc>
          <w:tcPr>
            <w:tcW w:w="3936" w:type="dxa"/>
          </w:tcPr>
          <w:p w:rsidR="00F37639" w:rsidRPr="00F37639" w:rsidRDefault="00F37639" w:rsidP="00F376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за классное руководство</w:t>
            </w:r>
          </w:p>
        </w:tc>
        <w:tc>
          <w:tcPr>
            <w:tcW w:w="2268" w:type="dxa"/>
            <w:vAlign w:val="center"/>
          </w:tcPr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50 383 000</w:t>
            </w:r>
          </w:p>
        </w:tc>
        <w:tc>
          <w:tcPr>
            <w:tcW w:w="1559" w:type="dxa"/>
            <w:vAlign w:val="center"/>
          </w:tcPr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50 383 000</w:t>
            </w:r>
          </w:p>
        </w:tc>
        <w:tc>
          <w:tcPr>
            <w:tcW w:w="1807" w:type="dxa"/>
            <w:vAlign w:val="center"/>
          </w:tcPr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51 486 500</w:t>
            </w:r>
          </w:p>
        </w:tc>
      </w:tr>
      <w:tr w:rsidR="00F37639" w:rsidRPr="00F37639" w:rsidTr="0068330E">
        <w:tc>
          <w:tcPr>
            <w:tcW w:w="3936" w:type="dxa"/>
          </w:tcPr>
          <w:p w:rsidR="00F37639" w:rsidRPr="00F37639" w:rsidRDefault="00F37639" w:rsidP="00F376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ИМБТ</w:t>
            </w:r>
          </w:p>
        </w:tc>
        <w:tc>
          <w:tcPr>
            <w:tcW w:w="2268" w:type="dxa"/>
          </w:tcPr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50 383 000</w:t>
            </w:r>
          </w:p>
        </w:tc>
        <w:tc>
          <w:tcPr>
            <w:tcW w:w="1559" w:type="dxa"/>
          </w:tcPr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50 383 000</w:t>
            </w:r>
          </w:p>
        </w:tc>
        <w:tc>
          <w:tcPr>
            <w:tcW w:w="1807" w:type="dxa"/>
          </w:tcPr>
          <w:p w:rsidR="00F37639" w:rsidRPr="00F37639" w:rsidRDefault="00F37639" w:rsidP="00F3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51 486 500</w:t>
            </w:r>
          </w:p>
        </w:tc>
      </w:tr>
    </w:tbl>
    <w:p w:rsidR="00F37639" w:rsidRPr="00F37639" w:rsidRDefault="00F37639" w:rsidP="00F37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639" w:rsidRPr="00F37639" w:rsidRDefault="00F37639" w:rsidP="00F37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Прочие безвозмездные поступления в бюджеты муниципальных районов  (благотворительная помощь) на 2022 год и на плановый период  запланированы в размере 200 000 рублей на каждый год.       </w:t>
      </w:r>
    </w:p>
    <w:p w:rsidR="00F37639" w:rsidRPr="00F37639" w:rsidRDefault="00F37639" w:rsidP="00F37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639" w:rsidRPr="00F37639" w:rsidRDefault="00F37639" w:rsidP="00F376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76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РАСХОДЫ РАЙОННОГО БЮДЖЕТА</w:t>
      </w:r>
    </w:p>
    <w:p w:rsidR="00F37639" w:rsidRPr="00F37639" w:rsidRDefault="00F37639" w:rsidP="00F37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F37639" w:rsidRPr="00F37639" w:rsidRDefault="00F37639" w:rsidP="00F37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При формировании расходной части районного бюджета проектировки расходов на 2022 год и на плановый период  2023 и 2024 годов осуществлены в соответствии с требованиями действующего законодательства Российской Ф</w:t>
      </w:r>
      <w:r w:rsidRPr="00F3763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3763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дерации, Иркутской области, нормативных актов муниципального образования «</w:t>
      </w:r>
      <w:proofErr w:type="spellStart"/>
      <w:r w:rsidRPr="00F37639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F3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 учетом разграничения расходных полномочий.  </w:t>
      </w:r>
    </w:p>
    <w:p w:rsidR="00F37639" w:rsidRPr="00F37639" w:rsidRDefault="00F37639" w:rsidP="00F37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Учтены ожидаемые параметры исполнения районного бюджета за 2021 год, основные параметры прогноза социально-экономического развития района на 2022 год и на плановый период 2023 и 2024 годов.</w:t>
      </w:r>
    </w:p>
    <w:p w:rsidR="00F37639" w:rsidRPr="00F37639" w:rsidRDefault="00F37639" w:rsidP="00F37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Расходы бюджета  муниципального образования «</w:t>
      </w:r>
      <w:proofErr w:type="spellStart"/>
      <w:r w:rsidRPr="00F37639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F3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 на 2022  год запланированы в сумме  2 055 837 500 рублей,  на  2023 год  - 1 445 406 800 рублей, на   2024 год – 1 415 965 100 рублей.</w:t>
      </w:r>
    </w:p>
    <w:p w:rsidR="00F37639" w:rsidRPr="00F37639" w:rsidRDefault="00F37639" w:rsidP="00F37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соответствии с действующим бюджетным законодательством в общем объеме расходов бюджета на плановый период планируется утвердить условно утверждаемые расходы на 2023 год в сумме 7 032 640 рублей, на 2024 год в сумме 14 978 345 рублей. Учитывая положения пункта 5 статьи 184.1 Бюдже</w:t>
      </w:r>
      <w:r w:rsidRPr="00F3763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3763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кодекса Российской Федерации, данные расходы не учтены при распред</w:t>
      </w:r>
      <w:r w:rsidRPr="00F3763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3763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лении бюджетных ассигнований по кодам бюджетной классификации расходов бюджетов.</w:t>
      </w:r>
    </w:p>
    <w:p w:rsidR="00F37639" w:rsidRPr="00F37639" w:rsidRDefault="00F37639" w:rsidP="00F376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7639" w:rsidRPr="00F37639" w:rsidRDefault="00F37639" w:rsidP="00F376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76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ДЕФИЦИТ БЮДЖЕТА</w:t>
      </w:r>
    </w:p>
    <w:p w:rsidR="00F37639" w:rsidRPr="00F37639" w:rsidRDefault="00F37639" w:rsidP="00F376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7639" w:rsidRPr="00F37639" w:rsidRDefault="00F37639" w:rsidP="00F376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37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</w:t>
      </w:r>
      <w:proofErr w:type="gramStart"/>
      <w:r w:rsidRPr="00F37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Дефицит районного бюджета на 2022 год планируется в размере 10 851 000 рублей, или 7,5 процентов утвержденного годового объема доходов райо</w:t>
      </w:r>
      <w:r w:rsidRPr="00F37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F37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бюджета без учета безвозмездных поступлений,  на 2023 год в сумме  11 223 300 рублей,  или  7,5 процентов утвержденного годового объема доходов районного бюджета без учета безвозмездных поступлений,  на 2023 год в сумме 11 689 200 рублей,  или 7,5 процентов</w:t>
      </w:r>
      <w:proofErr w:type="gramEnd"/>
      <w:r w:rsidRPr="00F37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утвержденного годового объема доходов районного бюджета без учета безвозмездных поступлений.</w:t>
      </w:r>
    </w:p>
    <w:p w:rsidR="00F37639" w:rsidRDefault="00F37639" w:rsidP="00F37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639" w:rsidRPr="00F37639" w:rsidRDefault="00F37639" w:rsidP="00F37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639" w:rsidRPr="00674585" w:rsidRDefault="00F37639" w:rsidP="00A151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5245"/>
        <w:gridCol w:w="1023"/>
        <w:gridCol w:w="627"/>
        <w:gridCol w:w="902"/>
        <w:gridCol w:w="840"/>
        <w:gridCol w:w="1144"/>
      </w:tblGrid>
      <w:tr w:rsidR="00551309" w:rsidRPr="00551309" w:rsidTr="00A15152">
        <w:trPr>
          <w:trHeight w:val="20"/>
        </w:trPr>
        <w:tc>
          <w:tcPr>
            <w:tcW w:w="9781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309" w:rsidRPr="00551309" w:rsidRDefault="00551309" w:rsidP="00A15152">
            <w:pPr>
              <w:spacing w:after="0" w:line="240" w:lineRule="auto"/>
              <w:ind w:left="51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</w:t>
            </w:r>
          </w:p>
          <w:p w:rsidR="00551309" w:rsidRPr="00551309" w:rsidRDefault="00551309" w:rsidP="00A15152">
            <w:pPr>
              <w:spacing w:after="0" w:line="240" w:lineRule="auto"/>
              <w:ind w:left="51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Думы района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51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 бюджете муниципал</w:t>
            </w:r>
            <w:r w:rsidRPr="00551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551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образования "</w:t>
            </w:r>
            <w:proofErr w:type="spellStart"/>
            <w:r w:rsidRPr="00551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51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2022 год и на плановый период 2023 и 2024 годов"</w:t>
            </w:r>
          </w:p>
          <w:p w:rsidR="00551309" w:rsidRDefault="00A15152" w:rsidP="00A15152">
            <w:pPr>
              <w:spacing w:after="0" w:line="240" w:lineRule="auto"/>
              <w:ind w:left="5137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A15152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от 15 декабря 2021 года №130</w:t>
            </w:r>
          </w:p>
          <w:p w:rsidR="00A15152" w:rsidRPr="00A15152" w:rsidRDefault="00A15152" w:rsidP="00A15152">
            <w:pPr>
              <w:spacing w:after="0" w:line="240" w:lineRule="auto"/>
              <w:ind w:left="513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1309" w:rsidRPr="00551309" w:rsidRDefault="00551309" w:rsidP="00A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Нормативы </w:t>
            </w:r>
            <w:proofErr w:type="spellStart"/>
            <w:r w:rsidRPr="00551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рапределения</w:t>
            </w:r>
            <w:proofErr w:type="spellEnd"/>
            <w:r w:rsidRPr="00551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доходов бюджета МО "</w:t>
            </w:r>
            <w:proofErr w:type="spellStart"/>
            <w:r w:rsidRPr="00551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51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район" на 2022 год и плановый период 2023 и 2024 годов"</w:t>
            </w:r>
          </w:p>
        </w:tc>
      </w:tr>
      <w:tr w:rsidR="00551309" w:rsidRPr="00551309" w:rsidTr="00A15152">
        <w:trPr>
          <w:gridAfter w:val="1"/>
          <w:wAfter w:w="1144" w:type="dxa"/>
          <w:trHeight w:val="20"/>
        </w:trPr>
        <w:tc>
          <w:tcPr>
            <w:tcW w:w="6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309" w:rsidRPr="00551309" w:rsidRDefault="0055130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309" w:rsidRPr="00551309" w:rsidRDefault="0055130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309" w:rsidRPr="00551309" w:rsidRDefault="0055130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4585" w:rsidRPr="00674585" w:rsidTr="00A15152">
        <w:trPr>
          <w:trHeight w:val="49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85" w:rsidRPr="00674585" w:rsidRDefault="00674585" w:rsidP="00A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br w:type="page"/>
            </w:r>
            <w:r w:rsidRPr="00674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674585" w:rsidRPr="00674585" w:rsidRDefault="00674585" w:rsidP="00A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  <w:p w:rsidR="00674585" w:rsidRPr="00674585" w:rsidRDefault="00674585" w:rsidP="00A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85" w:rsidRPr="00674585" w:rsidRDefault="00674585" w:rsidP="00A15152">
            <w:pPr>
              <w:spacing w:after="0" w:line="240" w:lineRule="auto"/>
              <w:ind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БК</w:t>
            </w:r>
          </w:p>
          <w:p w:rsidR="00674585" w:rsidRPr="00674585" w:rsidRDefault="00674585" w:rsidP="00A15152">
            <w:pPr>
              <w:spacing w:after="0" w:line="240" w:lineRule="auto"/>
              <w:ind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85" w:rsidRPr="00674585" w:rsidRDefault="00674585" w:rsidP="00A15152">
            <w:pPr>
              <w:spacing w:after="0" w:line="240" w:lineRule="auto"/>
              <w:ind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 (процент) отчислений в бю</w:t>
            </w:r>
            <w:r w:rsidRPr="00674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674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жет </w:t>
            </w:r>
          </w:p>
        </w:tc>
      </w:tr>
      <w:tr w:rsidR="00674585" w:rsidRPr="00674585" w:rsidTr="00A15152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</w:t>
            </w:r>
            <w:r w:rsidRPr="00674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74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лизуемые на территориях муниципальных районов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182 1 09 07033 05 0000 110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674585" w:rsidRPr="00674585" w:rsidTr="00A15152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85" w:rsidRPr="00674585" w:rsidRDefault="00674585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местные налоги и сборы, мобилизуемые на терр</w:t>
            </w:r>
            <w:r w:rsidRPr="00674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74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ториях муниципальных районов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182 1 09 07053 05 0000 110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</w:tbl>
    <w:p w:rsidR="00674585" w:rsidRDefault="00674585" w:rsidP="00A15152">
      <w:pPr>
        <w:spacing w:after="0" w:line="240" w:lineRule="auto"/>
      </w:pPr>
    </w:p>
    <w:p w:rsidR="00674585" w:rsidRPr="00674585" w:rsidRDefault="00674585" w:rsidP="00A15152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458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2</w:t>
      </w:r>
    </w:p>
    <w:p w:rsidR="00674585" w:rsidRPr="00674585" w:rsidRDefault="00674585" w:rsidP="00A15152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4585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Думы района "О бюджете муниципал</w:t>
      </w:r>
      <w:r w:rsidRPr="00674585">
        <w:rPr>
          <w:rFonts w:ascii="Times New Roman" w:eastAsia="Times New Roman" w:hAnsi="Times New Roman" w:cs="Times New Roman"/>
          <w:sz w:val="20"/>
          <w:szCs w:val="20"/>
          <w:lang w:eastAsia="ru-RU"/>
        </w:rPr>
        <w:t>ь</w:t>
      </w:r>
      <w:r w:rsidRPr="00674585">
        <w:rPr>
          <w:rFonts w:ascii="Times New Roman" w:eastAsia="Times New Roman" w:hAnsi="Times New Roman" w:cs="Times New Roman"/>
          <w:sz w:val="20"/>
          <w:szCs w:val="20"/>
          <w:lang w:eastAsia="ru-RU"/>
        </w:rPr>
        <w:t>ного образования "</w:t>
      </w:r>
      <w:proofErr w:type="spellStart"/>
      <w:r w:rsidRPr="00674585">
        <w:rPr>
          <w:rFonts w:ascii="Times New Roman" w:eastAsia="Times New Roman" w:hAnsi="Times New Roman" w:cs="Times New Roman"/>
          <w:sz w:val="20"/>
          <w:szCs w:val="20"/>
          <w:lang w:eastAsia="ru-RU"/>
        </w:rPr>
        <w:t>Эхирит-Булагатский</w:t>
      </w:r>
      <w:proofErr w:type="spellEnd"/>
      <w:r w:rsidRPr="006745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район" на 2022 год и на плановый период 2023 и 2024 годов"</w:t>
      </w:r>
    </w:p>
    <w:p w:rsidR="00A15152" w:rsidRDefault="00A15152" w:rsidP="00A15152">
      <w:pPr>
        <w:spacing w:after="0" w:line="240" w:lineRule="auto"/>
        <w:ind w:left="5103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A15152">
        <w:rPr>
          <w:rFonts w:ascii="Times New Roman" w:eastAsia="Calibri" w:hAnsi="Times New Roman" w:cs="Times New Roman"/>
          <w:sz w:val="20"/>
          <w:szCs w:val="20"/>
          <w:u w:val="single"/>
        </w:rPr>
        <w:t>от 15 декабря 2021 года №130</w:t>
      </w:r>
    </w:p>
    <w:p w:rsidR="00674585" w:rsidRPr="00674585" w:rsidRDefault="00674585" w:rsidP="00A1515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4585" w:rsidRPr="00674585" w:rsidRDefault="00674585" w:rsidP="00A151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458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Прогнозируемые доходы   бюджета муниципального образования "</w:t>
      </w:r>
      <w:proofErr w:type="spellStart"/>
      <w:r w:rsidRPr="00674585">
        <w:rPr>
          <w:rFonts w:ascii="Times New Roman" w:eastAsia="Times New Roman" w:hAnsi="Times New Roman" w:cs="Times New Roman"/>
          <w:sz w:val="20"/>
          <w:szCs w:val="20"/>
          <w:lang w:eastAsia="ru-RU"/>
        </w:rPr>
        <w:t>Эхирит-Булагатский</w:t>
      </w:r>
      <w:proofErr w:type="spellEnd"/>
      <w:r w:rsidRPr="006745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район" на 2022 год</w:t>
      </w:r>
    </w:p>
    <w:tbl>
      <w:tblPr>
        <w:tblW w:w="10238" w:type="dxa"/>
        <w:tblLook w:val="04A0" w:firstRow="1" w:lastRow="0" w:firstColumn="1" w:lastColumn="0" w:noHBand="0" w:noVBand="1"/>
      </w:tblPr>
      <w:tblGrid>
        <w:gridCol w:w="3969"/>
        <w:gridCol w:w="1011"/>
        <w:gridCol w:w="1824"/>
        <w:gridCol w:w="1418"/>
        <w:gridCol w:w="850"/>
        <w:gridCol w:w="567"/>
        <w:gridCol w:w="363"/>
        <w:gridCol w:w="236"/>
      </w:tblGrid>
      <w:tr w:rsidR="00674585" w:rsidRPr="00674585" w:rsidTr="00A15152">
        <w:trPr>
          <w:gridAfter w:val="2"/>
          <w:wAfter w:w="599" w:type="dxa"/>
          <w:trHeight w:val="20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585" w:rsidRPr="00674585" w:rsidRDefault="00674585" w:rsidP="00A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4585" w:rsidRPr="00674585" w:rsidTr="00A15152">
        <w:trPr>
          <w:gridAfter w:val="2"/>
          <w:wAfter w:w="599" w:type="dxa"/>
          <w:trHeight w:val="20"/>
        </w:trPr>
        <w:tc>
          <w:tcPr>
            <w:tcW w:w="4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585" w:rsidRPr="00674585" w:rsidRDefault="00674585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585" w:rsidRPr="00674585" w:rsidRDefault="00674585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585" w:rsidRPr="00674585" w:rsidRDefault="00674585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4585" w:rsidRPr="00674585" w:rsidTr="00A15152">
        <w:trPr>
          <w:gridAfter w:val="2"/>
          <w:wAfter w:w="599" w:type="dxa"/>
          <w:trHeight w:val="20"/>
        </w:trPr>
        <w:tc>
          <w:tcPr>
            <w:tcW w:w="4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585" w:rsidRPr="00674585" w:rsidRDefault="00674585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585" w:rsidRPr="00674585" w:rsidRDefault="00674585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585" w:rsidRPr="00674585" w:rsidRDefault="00674585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руб.</w:t>
            </w:r>
          </w:p>
        </w:tc>
      </w:tr>
      <w:tr w:rsidR="00674585" w:rsidRPr="00674585" w:rsidTr="00A15152">
        <w:trPr>
          <w:gridAfter w:val="2"/>
          <w:wAfter w:w="599" w:type="dxa"/>
          <w:trHeight w:val="20"/>
        </w:trPr>
        <w:tc>
          <w:tcPr>
            <w:tcW w:w="4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32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Код бюджетной классификации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74585" w:rsidRPr="00674585" w:rsidTr="00A15152">
        <w:trPr>
          <w:gridAfter w:val="2"/>
          <w:wAfter w:w="599" w:type="dxa"/>
          <w:trHeight w:val="20"/>
        </w:trPr>
        <w:tc>
          <w:tcPr>
            <w:tcW w:w="4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674585" w:rsidRPr="00674585" w:rsidTr="00A15152">
        <w:trPr>
          <w:gridAfter w:val="2"/>
          <w:wAfter w:w="599" w:type="dxa"/>
          <w:trHeight w:val="20"/>
        </w:trPr>
        <w:tc>
          <w:tcPr>
            <w:tcW w:w="4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4585" w:rsidRPr="00674585" w:rsidTr="00A15152">
        <w:trPr>
          <w:gridAfter w:val="2"/>
          <w:wAfter w:w="599" w:type="dxa"/>
          <w:trHeight w:val="20"/>
        </w:trPr>
        <w:tc>
          <w:tcPr>
            <w:tcW w:w="4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85" w:rsidRPr="00674585" w:rsidRDefault="00674585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000  1  00  00000  00  0000  000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144 678 700</w:t>
            </w:r>
          </w:p>
        </w:tc>
      </w:tr>
      <w:tr w:rsidR="00674585" w:rsidRPr="00674585" w:rsidTr="00A15152">
        <w:trPr>
          <w:gridAfter w:val="2"/>
          <w:wAfter w:w="599" w:type="dxa"/>
          <w:trHeight w:val="20"/>
        </w:trPr>
        <w:tc>
          <w:tcPr>
            <w:tcW w:w="4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85" w:rsidRPr="00674585" w:rsidRDefault="00674585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000  1  01  00000  00  0000  000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120 000 000</w:t>
            </w:r>
          </w:p>
        </w:tc>
      </w:tr>
      <w:tr w:rsidR="00674585" w:rsidRPr="00674585" w:rsidTr="00A15152">
        <w:trPr>
          <w:gridAfter w:val="2"/>
          <w:wAfter w:w="599" w:type="dxa"/>
          <w:trHeight w:val="20"/>
        </w:trPr>
        <w:tc>
          <w:tcPr>
            <w:tcW w:w="4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85" w:rsidRPr="00674585" w:rsidRDefault="00674585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000  1  01  02000  01  0000  110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120 000 000</w:t>
            </w:r>
          </w:p>
        </w:tc>
      </w:tr>
      <w:tr w:rsidR="00674585" w:rsidRPr="00674585" w:rsidTr="00A15152">
        <w:trPr>
          <w:gridAfter w:val="2"/>
          <w:wAfter w:w="599" w:type="dxa"/>
          <w:trHeight w:val="20"/>
        </w:trPr>
        <w:tc>
          <w:tcPr>
            <w:tcW w:w="4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85" w:rsidRPr="00674585" w:rsidRDefault="00674585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источн</w:t>
            </w:r>
            <w:r w:rsidRPr="00674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74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 которых является налоговый агент, за исключен</w:t>
            </w:r>
            <w:r w:rsidRPr="00674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74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 доходов, в отношении которых исчисление и уплата налога осуществляются в соответствии со статьями 227, 227</w:t>
            </w:r>
            <w:r w:rsidRPr="0067458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674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228 Налогового кодекса Российской Фед</w:t>
            </w:r>
            <w:r w:rsidRPr="00674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74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рации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000  1  01  02010  01  0000  110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118 690 000</w:t>
            </w:r>
          </w:p>
        </w:tc>
      </w:tr>
      <w:tr w:rsidR="00674585" w:rsidRPr="00674585" w:rsidTr="00A15152">
        <w:trPr>
          <w:gridAfter w:val="2"/>
          <w:wAfter w:w="599" w:type="dxa"/>
          <w:trHeight w:val="20"/>
        </w:trPr>
        <w:tc>
          <w:tcPr>
            <w:tcW w:w="4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85" w:rsidRPr="00674585" w:rsidRDefault="00674585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</w:t>
            </w: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от осуществления деятельности физическими л</w:t>
            </w: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цами, зарегистрированными в качестве индивидуал</w:t>
            </w: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предпринимателей, нотариусов, занимающихся частной практикой, адвокатов, учредивших адвока</w:t>
            </w: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000  1  01  02020  01  0000  110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</w:t>
            </w:r>
          </w:p>
        </w:tc>
      </w:tr>
      <w:tr w:rsidR="00674585" w:rsidRPr="00674585" w:rsidTr="00A15152">
        <w:trPr>
          <w:gridAfter w:val="2"/>
          <w:wAfter w:w="599" w:type="dxa"/>
          <w:trHeight w:val="20"/>
        </w:trPr>
        <w:tc>
          <w:tcPr>
            <w:tcW w:w="4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85" w:rsidRPr="00674585" w:rsidRDefault="00674585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</w:t>
            </w: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000  1  01  02030  01  0000  110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</w:t>
            </w:r>
          </w:p>
        </w:tc>
      </w:tr>
      <w:tr w:rsidR="00674585" w:rsidRPr="00674585" w:rsidTr="00A15152">
        <w:trPr>
          <w:gridAfter w:val="2"/>
          <w:wAfter w:w="599" w:type="dxa"/>
          <w:trHeight w:val="20"/>
        </w:trPr>
        <w:tc>
          <w:tcPr>
            <w:tcW w:w="4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85" w:rsidRPr="00674585" w:rsidRDefault="00674585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в виде фиксирова</w:t>
            </w:r>
            <w:r w:rsidRPr="00674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674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ных авансовых платежей с доходов, полученных физ</w:t>
            </w:r>
            <w:r w:rsidRPr="00674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74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ческими лицами, являющимися иностранными гра</w:t>
            </w:r>
            <w:r w:rsidRPr="00674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674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данами, осуществляющими трудовую деятельность по найму на основании патента в соответствии со статьей 227</w:t>
            </w:r>
            <w:r w:rsidRPr="0067458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674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Налогового кодекса Российской Федерации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000  1  01  02040  01  0000  110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</w:t>
            </w:r>
          </w:p>
        </w:tc>
      </w:tr>
      <w:tr w:rsidR="00674585" w:rsidRPr="00674585" w:rsidTr="00A15152">
        <w:trPr>
          <w:gridAfter w:val="2"/>
          <w:wAfter w:w="599" w:type="dxa"/>
          <w:trHeight w:val="20"/>
        </w:trPr>
        <w:tc>
          <w:tcPr>
            <w:tcW w:w="4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85" w:rsidRPr="00674585" w:rsidRDefault="00674585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Акцизы по подакцизным товарам (продукции), прои</w:t>
            </w: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водимым на территории Российской Федерации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000 1 03 00000 00 0000  000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1 323 000</w:t>
            </w:r>
          </w:p>
        </w:tc>
      </w:tr>
      <w:tr w:rsidR="00674585" w:rsidRPr="00674585" w:rsidTr="00A15152">
        <w:trPr>
          <w:gridAfter w:val="2"/>
          <w:wAfter w:w="599" w:type="dxa"/>
          <w:trHeight w:val="20"/>
        </w:trPr>
        <w:tc>
          <w:tcPr>
            <w:tcW w:w="4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85" w:rsidRPr="00674585" w:rsidRDefault="00674585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Акцизы по подакцизным товарам (продукции), прои</w:t>
            </w: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водимым на территории Российской Федерации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000   1 03  02000   01 0000 110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1 323 000</w:t>
            </w:r>
          </w:p>
        </w:tc>
      </w:tr>
      <w:tr w:rsidR="00674585" w:rsidRPr="00674585" w:rsidTr="00A15152">
        <w:trPr>
          <w:gridAfter w:val="2"/>
          <w:wAfter w:w="599" w:type="dxa"/>
          <w:trHeight w:val="20"/>
        </w:trPr>
        <w:tc>
          <w:tcPr>
            <w:tcW w:w="4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дизельное топливо, по</w:t>
            </w:r>
            <w:r w:rsidRPr="00674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674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лежащие распределению между бюджетами субъектов Российской Федерации и местными бюджетами с уч</w:t>
            </w:r>
            <w:r w:rsidRPr="00674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74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 установленных дифференцированных нормативов отчислений в местные бюджеты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000   1 03  02230   01  0000 110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598 200</w:t>
            </w:r>
          </w:p>
        </w:tc>
      </w:tr>
      <w:tr w:rsidR="00674585" w:rsidRPr="00674585" w:rsidTr="00A15152">
        <w:trPr>
          <w:gridAfter w:val="2"/>
          <w:wAfter w:w="599" w:type="dxa"/>
          <w:trHeight w:val="20"/>
        </w:trPr>
        <w:tc>
          <w:tcPr>
            <w:tcW w:w="4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85" w:rsidRPr="00674585" w:rsidRDefault="00674585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дизельное топливо, по</w:t>
            </w: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лежащие распределению между бюджетами субъектов Российской Федерации и местными бюджетами с уч</w:t>
            </w: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 установленных дифференцированных нормативов отчислений в местные бюджеты (по нормативам, уст</w:t>
            </w: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000   1 03  02231   01  0000 110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598 200</w:t>
            </w:r>
          </w:p>
        </w:tc>
      </w:tr>
      <w:tr w:rsidR="00674585" w:rsidRPr="00674585" w:rsidTr="00A15152">
        <w:trPr>
          <w:gridAfter w:val="2"/>
          <w:wAfter w:w="599" w:type="dxa"/>
          <w:trHeight w:val="20"/>
        </w:trPr>
        <w:tc>
          <w:tcPr>
            <w:tcW w:w="4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моторные масла для д</w:t>
            </w:r>
            <w:r w:rsidRPr="00674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74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зельных и (или) карбюраторных (</w:t>
            </w:r>
            <w:proofErr w:type="spellStart"/>
            <w:r w:rsidRPr="00674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674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двиг</w:t>
            </w:r>
            <w:r w:rsidRPr="00674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74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телей, подлежащие распределению между бюджетами субъектов Российской Федерации и местными бюдж</w:t>
            </w:r>
            <w:r w:rsidRPr="00674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74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000   1 03  02240   01  0000 110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</w:t>
            </w:r>
          </w:p>
        </w:tc>
      </w:tr>
      <w:tr w:rsidR="00674585" w:rsidRPr="00674585" w:rsidTr="00A15152">
        <w:trPr>
          <w:gridAfter w:val="2"/>
          <w:wAfter w:w="599" w:type="dxa"/>
          <w:trHeight w:val="20"/>
        </w:trPr>
        <w:tc>
          <w:tcPr>
            <w:tcW w:w="4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85" w:rsidRPr="00674585" w:rsidRDefault="00674585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моторные масла для д</w:t>
            </w: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зельных и (или) карбюраторных (</w:t>
            </w:r>
            <w:proofErr w:type="spellStart"/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двиг</w:t>
            </w: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телей, подлежащие распределению между бюджетами субъектов Российской Федерации и местными бюдж</w:t>
            </w: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тами с учетом установленных дифференцированных нормативов отчислений в местные бюджеты (по но</w:t>
            </w: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мативам, установленным Федеральным законом о ф</w:t>
            </w: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000   1 03  02241   01  0000 110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</w:t>
            </w:r>
          </w:p>
        </w:tc>
      </w:tr>
      <w:tr w:rsidR="00674585" w:rsidRPr="00674585" w:rsidTr="00A15152">
        <w:trPr>
          <w:gridAfter w:val="2"/>
          <w:wAfter w:w="599" w:type="dxa"/>
          <w:trHeight w:val="20"/>
        </w:trPr>
        <w:tc>
          <w:tcPr>
            <w:tcW w:w="4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</w:t>
            </w:r>
            <w:r w:rsidRPr="00674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ъ</w:t>
            </w:r>
            <w:r w:rsidRPr="00674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ектов Российской Федерации и местными бюджетами с учетом установленных дифференцированных норм</w:t>
            </w:r>
            <w:r w:rsidRPr="00674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74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тивов отчислений в местные бюджеты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000   1 03  02250   01  0000 110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796 500</w:t>
            </w:r>
          </w:p>
        </w:tc>
      </w:tr>
      <w:tr w:rsidR="00674585" w:rsidRPr="00674585" w:rsidTr="00A15152">
        <w:trPr>
          <w:gridAfter w:val="2"/>
          <w:wAfter w:w="599" w:type="dxa"/>
          <w:trHeight w:val="20"/>
        </w:trPr>
        <w:tc>
          <w:tcPr>
            <w:tcW w:w="4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85" w:rsidRPr="00674585" w:rsidRDefault="00674585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</w:t>
            </w: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ъ</w:t>
            </w: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ектов Российской Федерации и местными бюджетами с учетом установленных дифференцированных норм</w:t>
            </w: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000   1 03  02251   01  0000 110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796 500</w:t>
            </w:r>
          </w:p>
        </w:tc>
      </w:tr>
      <w:tr w:rsidR="00674585" w:rsidRPr="00674585" w:rsidTr="00A15152">
        <w:trPr>
          <w:gridAfter w:val="2"/>
          <w:wAfter w:w="599" w:type="dxa"/>
          <w:trHeight w:val="20"/>
        </w:trPr>
        <w:tc>
          <w:tcPr>
            <w:tcW w:w="4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</w:t>
            </w:r>
            <w:r w:rsidRPr="00674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ъ</w:t>
            </w:r>
            <w:r w:rsidRPr="00674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ектов Российской Федерации и местными бюджетами с учетом установленных дифференцированных норм</w:t>
            </w:r>
            <w:r w:rsidRPr="00674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74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тивов отчислений в местные бюджеты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000   1 03  02260   01  0000 110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-75 000</w:t>
            </w:r>
          </w:p>
        </w:tc>
      </w:tr>
      <w:tr w:rsidR="00674585" w:rsidRPr="00674585" w:rsidTr="00A15152">
        <w:trPr>
          <w:gridAfter w:val="2"/>
          <w:wAfter w:w="599" w:type="dxa"/>
          <w:trHeight w:val="20"/>
        </w:trPr>
        <w:tc>
          <w:tcPr>
            <w:tcW w:w="4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85" w:rsidRPr="00674585" w:rsidRDefault="00674585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</w:t>
            </w: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ъ</w:t>
            </w: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ектов Российской Федерации и местными бюджетами с учетом установленных дифференцированных норм</w:t>
            </w: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тивов отчислений в местные бюджеты (по нормативам, установленным Федеральным законом о федеральном бюджете в целях формирования дорожных фондов </w:t>
            </w: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субъектов Российской Федерации)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000   1 03  02261   01  0000 110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-75 000</w:t>
            </w:r>
          </w:p>
        </w:tc>
      </w:tr>
      <w:tr w:rsidR="00674585" w:rsidRPr="00674585" w:rsidTr="00A15152">
        <w:trPr>
          <w:gridAfter w:val="2"/>
          <w:wAfter w:w="599" w:type="dxa"/>
          <w:trHeight w:val="20"/>
        </w:trPr>
        <w:tc>
          <w:tcPr>
            <w:tcW w:w="4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85" w:rsidRPr="00674585" w:rsidRDefault="00674585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НАЛОГИ НА СОВОКУПНЫЙ ДОХОД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000  1  05  00000  00  0000  000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13 400 000</w:t>
            </w:r>
          </w:p>
        </w:tc>
      </w:tr>
      <w:tr w:rsidR="00674585" w:rsidRPr="00674585" w:rsidTr="00A15152">
        <w:trPr>
          <w:gridAfter w:val="2"/>
          <w:wAfter w:w="599" w:type="dxa"/>
          <w:trHeight w:val="20"/>
        </w:trPr>
        <w:tc>
          <w:tcPr>
            <w:tcW w:w="4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85" w:rsidRPr="00674585" w:rsidRDefault="00674585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000  1  05  01000  01  0000  110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10 000 000</w:t>
            </w:r>
          </w:p>
        </w:tc>
      </w:tr>
      <w:tr w:rsidR="00674585" w:rsidRPr="00674585" w:rsidTr="00A15152">
        <w:trPr>
          <w:gridAfter w:val="2"/>
          <w:wAfter w:w="599" w:type="dxa"/>
          <w:trHeight w:val="20"/>
        </w:trPr>
        <w:tc>
          <w:tcPr>
            <w:tcW w:w="4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85" w:rsidRPr="00674585" w:rsidRDefault="00674585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000  1  05  01010  01  0000  110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5 500 000</w:t>
            </w:r>
          </w:p>
        </w:tc>
      </w:tr>
      <w:tr w:rsidR="00674585" w:rsidRPr="00674585" w:rsidTr="00A15152">
        <w:trPr>
          <w:gridAfter w:val="2"/>
          <w:wAfter w:w="599" w:type="dxa"/>
          <w:trHeight w:val="20"/>
        </w:trPr>
        <w:tc>
          <w:tcPr>
            <w:tcW w:w="4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85" w:rsidRPr="00674585" w:rsidRDefault="00674585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</w:t>
            </w:r>
            <w:r w:rsidRPr="00674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674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шенные на величину расходов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000  1  05  01020  01  0000  110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4 500 000</w:t>
            </w:r>
          </w:p>
        </w:tc>
      </w:tr>
      <w:tr w:rsidR="00674585" w:rsidRPr="00674585" w:rsidTr="00A15152">
        <w:trPr>
          <w:gridAfter w:val="2"/>
          <w:wAfter w:w="599" w:type="dxa"/>
          <w:trHeight w:val="20"/>
        </w:trPr>
        <w:tc>
          <w:tcPr>
            <w:tcW w:w="4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85" w:rsidRPr="00674585" w:rsidRDefault="00674585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000  1  05  03000  01  0000  110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900 000</w:t>
            </w:r>
          </w:p>
        </w:tc>
      </w:tr>
      <w:tr w:rsidR="00674585" w:rsidRPr="00674585" w:rsidTr="00A15152">
        <w:trPr>
          <w:gridAfter w:val="2"/>
          <w:wAfter w:w="599" w:type="dxa"/>
          <w:trHeight w:val="20"/>
        </w:trPr>
        <w:tc>
          <w:tcPr>
            <w:tcW w:w="4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85" w:rsidRPr="00674585" w:rsidRDefault="00674585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000  1  05  04020  02  0000 110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2 500 000</w:t>
            </w:r>
          </w:p>
        </w:tc>
      </w:tr>
      <w:tr w:rsidR="00674585" w:rsidRPr="00674585" w:rsidTr="00A15152">
        <w:trPr>
          <w:gridAfter w:val="2"/>
          <w:wAfter w:w="599" w:type="dxa"/>
          <w:trHeight w:val="20"/>
        </w:trPr>
        <w:tc>
          <w:tcPr>
            <w:tcW w:w="4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85" w:rsidRPr="00674585" w:rsidRDefault="00674585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000  1  08  00000  00  0000  000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3 800 000</w:t>
            </w:r>
          </w:p>
        </w:tc>
      </w:tr>
      <w:tr w:rsidR="00674585" w:rsidRPr="00674585" w:rsidTr="00A15152">
        <w:trPr>
          <w:gridAfter w:val="2"/>
          <w:wAfter w:w="599" w:type="dxa"/>
          <w:trHeight w:val="20"/>
        </w:trPr>
        <w:tc>
          <w:tcPr>
            <w:tcW w:w="4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85" w:rsidRPr="00674585" w:rsidRDefault="00674585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000  1  08  03000  01  0000  110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3 800 000</w:t>
            </w:r>
          </w:p>
        </w:tc>
      </w:tr>
      <w:tr w:rsidR="00674585" w:rsidRPr="00674585" w:rsidTr="00A15152">
        <w:trPr>
          <w:gridAfter w:val="2"/>
          <w:wAfter w:w="599" w:type="dxa"/>
          <w:trHeight w:val="20"/>
        </w:trPr>
        <w:tc>
          <w:tcPr>
            <w:tcW w:w="4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85" w:rsidRPr="00674585" w:rsidRDefault="00674585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Государственная пошлина по делам, рассматриваемым в судах общей юрисдикции, мировыми судьями (за исключением Верховного Суда Российской Федер</w:t>
            </w: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ции)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000  1  08  03010  01  0000  110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3 800 000</w:t>
            </w:r>
          </w:p>
        </w:tc>
      </w:tr>
      <w:tr w:rsidR="00674585" w:rsidRPr="00674585" w:rsidTr="00A15152">
        <w:trPr>
          <w:gridAfter w:val="2"/>
          <w:wAfter w:w="599" w:type="dxa"/>
          <w:trHeight w:val="20"/>
        </w:trPr>
        <w:tc>
          <w:tcPr>
            <w:tcW w:w="4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85" w:rsidRPr="00674585" w:rsidRDefault="00674585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</w:t>
            </w: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НИЦИПАЛЬНОЙ СОБСТВЕННОСТИ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000  1  11  00000  00  0000  000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3 303 000</w:t>
            </w:r>
          </w:p>
        </w:tc>
      </w:tr>
      <w:tr w:rsidR="00674585" w:rsidRPr="00674585" w:rsidTr="00A15152">
        <w:trPr>
          <w:gridAfter w:val="2"/>
          <w:wAfter w:w="599" w:type="dxa"/>
          <w:trHeight w:val="20"/>
        </w:trPr>
        <w:tc>
          <w:tcPr>
            <w:tcW w:w="4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85" w:rsidRPr="00674585" w:rsidRDefault="00674585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</w:t>
            </w: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000  1  11  05000  00  0000  120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3 303 000</w:t>
            </w:r>
          </w:p>
        </w:tc>
      </w:tr>
      <w:tr w:rsidR="00674585" w:rsidRPr="00674585" w:rsidTr="00A15152">
        <w:trPr>
          <w:gridAfter w:val="2"/>
          <w:wAfter w:w="599" w:type="dxa"/>
          <w:trHeight w:val="20"/>
        </w:trPr>
        <w:tc>
          <w:tcPr>
            <w:tcW w:w="4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85" w:rsidRPr="00674585" w:rsidRDefault="00674585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земел</w:t>
            </w: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ные участки, государственная собственность на кот</w:t>
            </w: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рые не разграничена</w:t>
            </w:r>
            <w:proofErr w:type="gramStart"/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 также средства от продажи права на заключение договоров аренды указанных з</w:t>
            </w: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мельных участков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000  1  11  05010  00  0000  120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1 500 000</w:t>
            </w:r>
          </w:p>
        </w:tc>
      </w:tr>
      <w:tr w:rsidR="00674585" w:rsidRPr="00674585" w:rsidTr="00A15152">
        <w:trPr>
          <w:gridAfter w:val="2"/>
          <w:wAfter w:w="599" w:type="dxa"/>
          <w:trHeight w:val="20"/>
        </w:trPr>
        <w:tc>
          <w:tcPr>
            <w:tcW w:w="4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85" w:rsidRPr="00674585" w:rsidRDefault="00674585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земел</w:t>
            </w:r>
            <w:r w:rsidRPr="00674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674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 участки, государственная собственность на кот</w:t>
            </w:r>
            <w:r w:rsidRPr="00674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74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рые не разграничена и которые расположены в гран</w:t>
            </w:r>
            <w:r w:rsidRPr="00674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74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цах </w:t>
            </w:r>
            <w:proofErr w:type="spellStart"/>
            <w:proofErr w:type="gramStart"/>
            <w:r w:rsidRPr="00674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674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ельских</w:t>
            </w:r>
            <w:proofErr w:type="spellEnd"/>
            <w:r w:rsidRPr="00674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поселений и  межселенных территорий муниципальных районов, а также средства от продажи права на заключение договоров аренды указанных з</w:t>
            </w:r>
            <w:r w:rsidRPr="00674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74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мельных участков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000  1 11  05013  05 0000 120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1 500 000</w:t>
            </w:r>
          </w:p>
        </w:tc>
      </w:tr>
      <w:tr w:rsidR="00674585" w:rsidRPr="00674585" w:rsidTr="00A15152">
        <w:trPr>
          <w:gridAfter w:val="2"/>
          <w:wAfter w:w="599" w:type="dxa"/>
          <w:trHeight w:val="20"/>
        </w:trPr>
        <w:tc>
          <w:tcPr>
            <w:tcW w:w="4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85" w:rsidRPr="00674585" w:rsidRDefault="00674585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74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</w:t>
            </w:r>
            <w:r w:rsidRPr="00674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74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ключение договоров аренды указанных земельных участков (за исключением земельных участков бю</w:t>
            </w:r>
            <w:r w:rsidRPr="00674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674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жетных и автономных учреждений)</w:t>
            </w:r>
            <w:proofErr w:type="gramEnd"/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000  1  11  05020  00  0000  120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</w:t>
            </w:r>
          </w:p>
        </w:tc>
      </w:tr>
      <w:tr w:rsidR="00674585" w:rsidRPr="00674585" w:rsidTr="00A15152">
        <w:trPr>
          <w:gridAfter w:val="2"/>
          <w:wAfter w:w="599" w:type="dxa"/>
          <w:trHeight w:val="20"/>
        </w:trPr>
        <w:tc>
          <w:tcPr>
            <w:tcW w:w="4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85" w:rsidRPr="00674585" w:rsidRDefault="00674585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</w:t>
            </w: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ципальных районов (за исключением земельных учас</w:t>
            </w: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 муниципальных бюджетных и автономных учр</w:t>
            </w: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ждений)</w:t>
            </w:r>
            <w:proofErr w:type="gramEnd"/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000  1  11  05025  05  0000  120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</w:t>
            </w:r>
          </w:p>
        </w:tc>
      </w:tr>
      <w:tr w:rsidR="00674585" w:rsidRPr="00674585" w:rsidTr="00A15152">
        <w:trPr>
          <w:gridAfter w:val="2"/>
          <w:wAfter w:w="599" w:type="dxa"/>
          <w:trHeight w:val="20"/>
        </w:trPr>
        <w:tc>
          <w:tcPr>
            <w:tcW w:w="4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85" w:rsidRPr="00674585" w:rsidRDefault="00674585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</w:t>
            </w:r>
            <w:r w:rsidRPr="00674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674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000  1  11  05030  00  0000  120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1 800 000</w:t>
            </w:r>
          </w:p>
        </w:tc>
      </w:tr>
      <w:tr w:rsidR="00674585" w:rsidRPr="00674585" w:rsidTr="00A15152">
        <w:trPr>
          <w:gridAfter w:val="2"/>
          <w:wAfter w:w="599" w:type="dxa"/>
          <w:trHeight w:val="20"/>
        </w:trPr>
        <w:tc>
          <w:tcPr>
            <w:tcW w:w="4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85" w:rsidRPr="00674585" w:rsidRDefault="00674585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муниц</w:t>
            </w: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 районов и созданных ими учреждений (за и</w:t>
            </w: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ключением имущества муниципальных бюджетных и автономных учреждений)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000  1  11  05035  05  0000  120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1 800 000</w:t>
            </w:r>
          </w:p>
        </w:tc>
      </w:tr>
      <w:tr w:rsidR="00674585" w:rsidRPr="00674585" w:rsidTr="00A15152">
        <w:trPr>
          <w:gridAfter w:val="2"/>
          <w:wAfter w:w="599" w:type="dxa"/>
          <w:trHeight w:val="20"/>
        </w:trPr>
        <w:tc>
          <w:tcPr>
            <w:tcW w:w="4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85" w:rsidRPr="00674585" w:rsidRDefault="00674585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ПЛАТЕЖИ ПРИ ПОЛЬЗОВАНИИ ПРИРОДНЫМИ РЕСУРСАМИ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000  1  12  00000  00  0000  000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20 700</w:t>
            </w:r>
          </w:p>
        </w:tc>
      </w:tr>
      <w:tr w:rsidR="00674585" w:rsidRPr="00674585" w:rsidTr="00A15152">
        <w:trPr>
          <w:gridAfter w:val="2"/>
          <w:wAfter w:w="599" w:type="dxa"/>
          <w:trHeight w:val="20"/>
        </w:trPr>
        <w:tc>
          <w:tcPr>
            <w:tcW w:w="4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85" w:rsidRPr="00674585" w:rsidRDefault="00674585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негативное воздействие на окружающую ср</w:t>
            </w: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000  1  12  01000  01  0000  120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20 700</w:t>
            </w:r>
          </w:p>
        </w:tc>
      </w:tr>
      <w:tr w:rsidR="00674585" w:rsidRPr="00674585" w:rsidTr="00A15152">
        <w:trPr>
          <w:gridAfter w:val="2"/>
          <w:wAfter w:w="599" w:type="dxa"/>
          <w:trHeight w:val="20"/>
        </w:trPr>
        <w:tc>
          <w:tcPr>
            <w:tcW w:w="4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585" w:rsidRPr="00674585" w:rsidRDefault="00674585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выбросы загрязняющих веществ в атмосфе</w:t>
            </w:r>
            <w:r w:rsidRPr="00674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674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 воздух стационарными объектами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000  1  12  01010  01  0000  120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9 300</w:t>
            </w:r>
          </w:p>
        </w:tc>
      </w:tr>
      <w:tr w:rsidR="00674585" w:rsidRPr="00674585" w:rsidTr="00A15152">
        <w:trPr>
          <w:gridAfter w:val="2"/>
          <w:wAfter w:w="599" w:type="dxa"/>
          <w:trHeight w:val="20"/>
        </w:trPr>
        <w:tc>
          <w:tcPr>
            <w:tcW w:w="4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4585" w:rsidRPr="00674585" w:rsidRDefault="00674585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размещение отходов производства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000  1  12  01041  01  0000  120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11 400</w:t>
            </w:r>
          </w:p>
        </w:tc>
      </w:tr>
      <w:tr w:rsidR="00674585" w:rsidRPr="00674585" w:rsidTr="00A15152">
        <w:trPr>
          <w:gridAfter w:val="2"/>
          <w:wAfter w:w="599" w:type="dxa"/>
          <w:trHeight w:val="20"/>
        </w:trPr>
        <w:tc>
          <w:tcPr>
            <w:tcW w:w="4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85" w:rsidRPr="00674585" w:rsidRDefault="00674585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МАТЕРИАЛЬНЫХ И Н</w:t>
            </w: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МАТЕРИАЛЬНЫХ АКТИВОВ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000  1  14  00000  00  0000  000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</w:t>
            </w:r>
          </w:p>
        </w:tc>
      </w:tr>
      <w:tr w:rsidR="00674585" w:rsidRPr="00674585" w:rsidTr="00A15152">
        <w:trPr>
          <w:gridAfter w:val="2"/>
          <w:wAfter w:w="599" w:type="dxa"/>
          <w:trHeight w:val="20"/>
        </w:trPr>
        <w:tc>
          <w:tcPr>
            <w:tcW w:w="4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85" w:rsidRPr="00674585" w:rsidRDefault="00674585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000  1  14  06000  00  0000  430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</w:t>
            </w:r>
          </w:p>
        </w:tc>
      </w:tr>
      <w:tr w:rsidR="00674585" w:rsidRPr="00674585" w:rsidTr="00A15152">
        <w:trPr>
          <w:gridAfter w:val="2"/>
          <w:wAfter w:w="599" w:type="dxa"/>
          <w:trHeight w:val="20"/>
        </w:trPr>
        <w:tc>
          <w:tcPr>
            <w:tcW w:w="4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госуда</w:t>
            </w:r>
            <w:r w:rsidRPr="00674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674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ственная собственность на которые разграничена (за исключением земельных участков бюджетных и авт</w:t>
            </w:r>
            <w:r w:rsidRPr="00674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74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номных учреждений)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000  1  14  06020  00  0000  430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</w:t>
            </w:r>
          </w:p>
        </w:tc>
      </w:tr>
      <w:tr w:rsidR="00674585" w:rsidRPr="00674585" w:rsidTr="00A15152">
        <w:trPr>
          <w:gridAfter w:val="2"/>
          <w:wAfter w:w="599" w:type="dxa"/>
          <w:trHeight w:val="20"/>
        </w:trPr>
        <w:tc>
          <w:tcPr>
            <w:tcW w:w="4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85" w:rsidRPr="00674585" w:rsidRDefault="00674585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находящихся в собственности муниципальных районов (за исключ</w:t>
            </w: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нием земельных участков муниципальных бюджетных и автономных учреждений)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000  1  14  06025  05  0000  430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</w:t>
            </w:r>
          </w:p>
        </w:tc>
      </w:tr>
      <w:tr w:rsidR="00674585" w:rsidRPr="00674585" w:rsidTr="00A15152">
        <w:trPr>
          <w:gridAfter w:val="2"/>
          <w:wAfter w:w="599" w:type="dxa"/>
          <w:trHeight w:val="20"/>
        </w:trPr>
        <w:tc>
          <w:tcPr>
            <w:tcW w:w="4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85" w:rsidRPr="00674585" w:rsidRDefault="00674585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000  1  16  00000  00  0000  000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2 232 000</w:t>
            </w:r>
          </w:p>
        </w:tc>
      </w:tr>
      <w:tr w:rsidR="00674585" w:rsidRPr="00674585" w:rsidTr="00A15152">
        <w:trPr>
          <w:gridAfter w:val="2"/>
          <w:wAfter w:w="599" w:type="dxa"/>
          <w:trHeight w:val="20"/>
        </w:trPr>
        <w:tc>
          <w:tcPr>
            <w:tcW w:w="4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4585" w:rsidRPr="00674585" w:rsidRDefault="00674585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Кодексом Российской Федерации об административных прав</w:t>
            </w:r>
            <w:r w:rsidRPr="00674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74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нарушениях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000  1  16  01000  01  0000  140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582 000</w:t>
            </w:r>
          </w:p>
        </w:tc>
      </w:tr>
      <w:tr w:rsidR="00674585" w:rsidRPr="00674585" w:rsidTr="00A15152">
        <w:trPr>
          <w:gridAfter w:val="2"/>
          <w:wAfter w:w="599" w:type="dxa"/>
          <w:trHeight w:val="20"/>
        </w:trPr>
        <w:tc>
          <w:tcPr>
            <w:tcW w:w="4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4585" w:rsidRPr="00674585" w:rsidRDefault="00674585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</w:t>
            </w:r>
            <w:r w:rsidRPr="00674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74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ния, посягающие на здоровье, санитарно-эпидемиологическое благополучие населения и общ</w:t>
            </w:r>
            <w:r w:rsidRPr="00674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74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ственную нравственность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000  1  16  01060  01  0000  140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</w:tr>
      <w:tr w:rsidR="00674585" w:rsidRPr="00674585" w:rsidTr="00A15152">
        <w:trPr>
          <w:gridAfter w:val="2"/>
          <w:wAfter w:w="599" w:type="dxa"/>
          <w:trHeight w:val="20"/>
        </w:trPr>
        <w:tc>
          <w:tcPr>
            <w:tcW w:w="4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4585" w:rsidRPr="00674585" w:rsidRDefault="00674585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</w:t>
            </w:r>
            <w:r w:rsidRPr="00674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74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в области охраны собственности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000  1  16  01070  01  0000  140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</w:t>
            </w:r>
          </w:p>
        </w:tc>
      </w:tr>
      <w:tr w:rsidR="00674585" w:rsidRPr="00674585" w:rsidTr="00A15152">
        <w:trPr>
          <w:gridAfter w:val="2"/>
          <w:wAfter w:w="599" w:type="dxa"/>
          <w:trHeight w:val="20"/>
        </w:trPr>
        <w:tc>
          <w:tcPr>
            <w:tcW w:w="4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4585" w:rsidRPr="00674585" w:rsidRDefault="00674585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</w:t>
            </w:r>
            <w:r w:rsidRPr="00674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74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в области охраны окружающей среды и природ</w:t>
            </w:r>
            <w:r w:rsidRPr="00674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74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пользования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000  1  16  01080  01  0000  140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45 000</w:t>
            </w:r>
          </w:p>
        </w:tc>
      </w:tr>
      <w:tr w:rsidR="00674585" w:rsidRPr="00674585" w:rsidTr="00A15152">
        <w:trPr>
          <w:gridAfter w:val="2"/>
          <w:wAfter w:w="599" w:type="dxa"/>
          <w:trHeight w:val="20"/>
        </w:trPr>
        <w:tc>
          <w:tcPr>
            <w:tcW w:w="4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85" w:rsidRPr="00674585" w:rsidRDefault="00674585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</w:t>
            </w: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 в области связи и информации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000  1  16  01130  01  0000  140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</w:t>
            </w:r>
          </w:p>
        </w:tc>
      </w:tr>
      <w:tr w:rsidR="00674585" w:rsidRPr="00674585" w:rsidTr="00A15152">
        <w:trPr>
          <w:gridAfter w:val="2"/>
          <w:wAfter w:w="599" w:type="dxa"/>
          <w:trHeight w:val="20"/>
        </w:trPr>
        <w:tc>
          <w:tcPr>
            <w:tcW w:w="4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85" w:rsidRPr="00674585" w:rsidRDefault="00674585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</w:t>
            </w: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000  1  16  01140  01  0000  140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130 000</w:t>
            </w:r>
          </w:p>
        </w:tc>
      </w:tr>
      <w:tr w:rsidR="00674585" w:rsidRPr="00674585" w:rsidTr="00A15152">
        <w:trPr>
          <w:gridAfter w:val="2"/>
          <w:wAfter w:w="599" w:type="dxa"/>
          <w:trHeight w:val="20"/>
        </w:trPr>
        <w:tc>
          <w:tcPr>
            <w:tcW w:w="4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Гл</w:t>
            </w:r>
            <w:r w:rsidRPr="00674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674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вой 15 Кодекса Российской Федерации об адм</w:t>
            </w:r>
            <w:r w:rsidRPr="00674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674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нистративных правонарушениях, за администр</w:t>
            </w:r>
            <w:r w:rsidRPr="00674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674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тивные правонарушения в области финансов, налогов и сборов, страхования, рынка ценных б</w:t>
            </w:r>
            <w:r w:rsidRPr="00674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674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000  1  16  01150  01  0000  140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</w:t>
            </w:r>
          </w:p>
        </w:tc>
      </w:tr>
      <w:tr w:rsidR="00674585" w:rsidRPr="00674585" w:rsidTr="00A15152">
        <w:trPr>
          <w:gridAfter w:val="2"/>
          <w:wAfter w:w="599" w:type="dxa"/>
          <w:trHeight w:val="20"/>
        </w:trPr>
        <w:tc>
          <w:tcPr>
            <w:tcW w:w="4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</w:t>
            </w: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ния, посягающие на институты государственной вл</w:t>
            </w: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000  1  16  01170  01  0000  140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</w:t>
            </w:r>
          </w:p>
        </w:tc>
      </w:tr>
      <w:tr w:rsidR="00674585" w:rsidRPr="00674585" w:rsidTr="00A15152">
        <w:trPr>
          <w:gridAfter w:val="2"/>
          <w:wAfter w:w="599" w:type="dxa"/>
          <w:trHeight w:val="20"/>
        </w:trPr>
        <w:tc>
          <w:tcPr>
            <w:tcW w:w="4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85" w:rsidRPr="00674585" w:rsidRDefault="00674585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Административные штрафы, установленные Главой 19 </w:t>
            </w: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Кодекса Российской Федерации об административных правонарушениях, за административные правонаруш</w:t>
            </w: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 против порядка управления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000  1  16  01190  01  0000  140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110 000</w:t>
            </w:r>
          </w:p>
        </w:tc>
      </w:tr>
      <w:tr w:rsidR="00674585" w:rsidRPr="00674585" w:rsidTr="00A15152">
        <w:trPr>
          <w:gridAfter w:val="2"/>
          <w:wAfter w:w="599" w:type="dxa"/>
          <w:trHeight w:val="20"/>
        </w:trPr>
        <w:tc>
          <w:tcPr>
            <w:tcW w:w="4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4585" w:rsidRPr="00674585" w:rsidRDefault="00674585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</w:t>
            </w:r>
            <w:r w:rsidRPr="00674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74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ния, посягающие на общественный порядок и общ</w:t>
            </w:r>
            <w:r w:rsidRPr="00674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74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ственную безопасность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000  1  16  01200  01  0000  140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180 000</w:t>
            </w:r>
          </w:p>
        </w:tc>
      </w:tr>
      <w:tr w:rsidR="00674585" w:rsidRPr="00674585" w:rsidTr="00A15152">
        <w:trPr>
          <w:gridAfter w:val="2"/>
          <w:wAfter w:w="599" w:type="dxa"/>
          <w:trHeight w:val="20"/>
        </w:trPr>
        <w:tc>
          <w:tcPr>
            <w:tcW w:w="4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85" w:rsidRPr="00674585" w:rsidRDefault="00674585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000  1  16  10000  00  0000  140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1 650 000</w:t>
            </w:r>
          </w:p>
        </w:tc>
      </w:tr>
      <w:tr w:rsidR="00674585" w:rsidRPr="00674585" w:rsidTr="00A15152">
        <w:trPr>
          <w:gridAfter w:val="2"/>
          <w:wAfter w:w="599" w:type="dxa"/>
          <w:trHeight w:val="20"/>
        </w:trPr>
        <w:tc>
          <w:tcPr>
            <w:tcW w:w="4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Прочее возмещение ущерба, причиненного муниц</w:t>
            </w: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пальному имуществу муниципального района (за и</w:t>
            </w: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ключением имущества, закрепленного за муниципал</w:t>
            </w: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ными бюджетными (автономными) учреждениями, унитарными предприятиями)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000  1  16  10032  05  0000  140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1 300 000</w:t>
            </w:r>
          </w:p>
        </w:tc>
      </w:tr>
      <w:tr w:rsidR="00674585" w:rsidRPr="00674585" w:rsidTr="00A15152">
        <w:trPr>
          <w:gridAfter w:val="2"/>
          <w:wAfter w:w="599" w:type="dxa"/>
          <w:trHeight w:val="20"/>
        </w:trPr>
        <w:tc>
          <w:tcPr>
            <w:tcW w:w="4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85" w:rsidRPr="00674585" w:rsidRDefault="00674585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</w:t>
            </w: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 окружающей среде на особо охраняемых приро</w:t>
            </w: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территориях), подлежащие зачислению в бюджет муниципального образования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000  1  16  11050  01  0000  140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350 000</w:t>
            </w:r>
          </w:p>
        </w:tc>
      </w:tr>
      <w:tr w:rsidR="00674585" w:rsidRPr="00674585" w:rsidTr="00A15152">
        <w:trPr>
          <w:gridAfter w:val="2"/>
          <w:wAfter w:w="599" w:type="dxa"/>
          <w:trHeight w:val="20"/>
        </w:trPr>
        <w:tc>
          <w:tcPr>
            <w:tcW w:w="4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85" w:rsidRPr="00674585" w:rsidRDefault="00674585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000  2  00  00000  00   0000 000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1 900 307 800</w:t>
            </w:r>
          </w:p>
        </w:tc>
      </w:tr>
      <w:tr w:rsidR="00674585" w:rsidRPr="00674585" w:rsidTr="00A15152">
        <w:trPr>
          <w:gridAfter w:val="2"/>
          <w:wAfter w:w="599" w:type="dxa"/>
          <w:trHeight w:val="20"/>
        </w:trPr>
        <w:tc>
          <w:tcPr>
            <w:tcW w:w="4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85" w:rsidRPr="00674585" w:rsidRDefault="00674585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</w:t>
            </w: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жетной системы Российской Федерации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000  2  02  00000  00   0000 000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1 900 107 800</w:t>
            </w:r>
          </w:p>
        </w:tc>
      </w:tr>
      <w:tr w:rsidR="00674585" w:rsidRPr="00674585" w:rsidTr="00A15152">
        <w:trPr>
          <w:gridAfter w:val="2"/>
          <w:wAfter w:w="599" w:type="dxa"/>
          <w:trHeight w:val="20"/>
        </w:trPr>
        <w:tc>
          <w:tcPr>
            <w:tcW w:w="4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85" w:rsidRPr="00674585" w:rsidRDefault="00674585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000 2  02   10000  00   0000 150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132 877 300</w:t>
            </w:r>
          </w:p>
        </w:tc>
      </w:tr>
      <w:tr w:rsidR="00674585" w:rsidRPr="00674585" w:rsidTr="00A15152">
        <w:trPr>
          <w:gridAfter w:val="2"/>
          <w:wAfter w:w="599" w:type="dxa"/>
          <w:trHeight w:val="20"/>
        </w:trPr>
        <w:tc>
          <w:tcPr>
            <w:tcW w:w="4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85" w:rsidRPr="00674585" w:rsidRDefault="00674585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000 2  02   15001  00   0000 150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132 877 300</w:t>
            </w:r>
          </w:p>
        </w:tc>
      </w:tr>
      <w:tr w:rsidR="00674585" w:rsidRPr="00674585" w:rsidTr="00A15152">
        <w:trPr>
          <w:gridAfter w:val="2"/>
          <w:wAfter w:w="599" w:type="dxa"/>
          <w:trHeight w:val="20"/>
        </w:trPr>
        <w:tc>
          <w:tcPr>
            <w:tcW w:w="4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85" w:rsidRPr="00674585" w:rsidRDefault="00674585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муниципальных районов на выра</w:t>
            </w: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нивание бюджетной обеспеченности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000 2   02  15001  05   0000 150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132 877 300</w:t>
            </w:r>
          </w:p>
        </w:tc>
      </w:tr>
      <w:tr w:rsidR="00674585" w:rsidRPr="00674585" w:rsidTr="00A15152">
        <w:trPr>
          <w:gridAfter w:val="2"/>
          <w:wAfter w:w="599" w:type="dxa"/>
          <w:trHeight w:val="20"/>
        </w:trPr>
        <w:tc>
          <w:tcPr>
            <w:tcW w:w="4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85" w:rsidRPr="00674585" w:rsidRDefault="00674585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</w:t>
            </w: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бюджетной системы</w:t>
            </w:r>
            <w:r w:rsidRPr="00674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Российской Федерации (межбюджетные субсидии)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000 2  02   20000  00  0000  150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736 417 000</w:t>
            </w:r>
          </w:p>
        </w:tc>
      </w:tr>
      <w:tr w:rsidR="00674585" w:rsidRPr="00674585" w:rsidTr="00A15152">
        <w:trPr>
          <w:gridAfter w:val="2"/>
          <w:wAfter w:w="599" w:type="dxa"/>
          <w:trHeight w:val="20"/>
        </w:trPr>
        <w:tc>
          <w:tcPr>
            <w:tcW w:w="4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85" w:rsidRPr="00674585" w:rsidRDefault="00674585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на </w:t>
            </w:r>
            <w:proofErr w:type="spellStart"/>
            <w:r w:rsidRPr="00674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674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</w:t>
            </w:r>
            <w:r w:rsidRPr="00674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674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вложений в объекты муниципальной собственн</w:t>
            </w:r>
            <w:r w:rsidRPr="00674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74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000 2  02   20077  00   0000 150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561 572 800</w:t>
            </w:r>
          </w:p>
        </w:tc>
      </w:tr>
      <w:tr w:rsidR="00674585" w:rsidRPr="00674585" w:rsidTr="00A15152">
        <w:trPr>
          <w:gridAfter w:val="2"/>
          <w:wAfter w:w="599" w:type="dxa"/>
          <w:trHeight w:val="20"/>
        </w:trPr>
        <w:tc>
          <w:tcPr>
            <w:tcW w:w="4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85" w:rsidRPr="00674585" w:rsidRDefault="00674585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муниципальных районов на </w:t>
            </w:r>
            <w:proofErr w:type="spellStart"/>
            <w:r w:rsidRPr="00674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674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74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</w:t>
            </w:r>
            <w:proofErr w:type="spellEnd"/>
            <w:r w:rsidRPr="00674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000 2  02   20077  05   0000 150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561 572 800</w:t>
            </w:r>
          </w:p>
        </w:tc>
      </w:tr>
      <w:tr w:rsidR="00674585" w:rsidRPr="00674585" w:rsidTr="00A15152">
        <w:trPr>
          <w:gridAfter w:val="2"/>
          <w:wAfter w:w="599" w:type="dxa"/>
          <w:trHeight w:val="20"/>
        </w:trPr>
        <w:tc>
          <w:tcPr>
            <w:tcW w:w="4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85" w:rsidRPr="00674585" w:rsidRDefault="00674585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на создание в общеобразовател</w:t>
            </w:r>
            <w:r w:rsidRPr="00674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674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организациях, расположенных в сельской местн</w:t>
            </w:r>
            <w:r w:rsidRPr="00674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74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сти, условий для занятий физической культурой и спортом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000 2  02   25097  00   0000 150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3 534 300</w:t>
            </w:r>
          </w:p>
        </w:tc>
      </w:tr>
      <w:tr w:rsidR="00674585" w:rsidRPr="00674585" w:rsidTr="00A15152">
        <w:trPr>
          <w:gridAfter w:val="2"/>
          <w:wAfter w:w="599" w:type="dxa"/>
          <w:trHeight w:val="20"/>
        </w:trPr>
        <w:tc>
          <w:tcPr>
            <w:tcW w:w="4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85" w:rsidRPr="00674585" w:rsidRDefault="00674585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районов на с</w:t>
            </w:r>
            <w:r w:rsidRPr="00674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74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в общеобразовательных организациях, расп</w:t>
            </w:r>
            <w:r w:rsidRPr="00674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74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ложенных в сельской местности, условий для занятий физической культурой и спортом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000 2  02   25097  05   0000 150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3 534 300</w:t>
            </w:r>
          </w:p>
        </w:tc>
      </w:tr>
      <w:tr w:rsidR="00674585" w:rsidRPr="00674585" w:rsidTr="00A15152">
        <w:trPr>
          <w:gridAfter w:val="2"/>
          <w:wAfter w:w="599" w:type="dxa"/>
          <w:trHeight w:val="20"/>
        </w:trPr>
        <w:tc>
          <w:tcPr>
            <w:tcW w:w="49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4585" w:rsidRPr="00674585" w:rsidRDefault="00674585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74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на организацию бесплатного г</w:t>
            </w:r>
            <w:r w:rsidRPr="00674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74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рячего питания обучающихся, получающих начальное общее образование в государственных и муниципал</w:t>
            </w:r>
            <w:r w:rsidRPr="00674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674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образовательных организациях</w:t>
            </w:r>
            <w:proofErr w:type="gramEnd"/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000 2  02   25304  00   0000 150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30 295 000</w:t>
            </w:r>
          </w:p>
        </w:tc>
      </w:tr>
      <w:tr w:rsidR="00674585" w:rsidRPr="00674585" w:rsidTr="00A15152">
        <w:trPr>
          <w:gridAfter w:val="2"/>
          <w:wAfter w:w="599" w:type="dxa"/>
          <w:trHeight w:val="20"/>
        </w:trPr>
        <w:tc>
          <w:tcPr>
            <w:tcW w:w="49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4585" w:rsidRPr="00674585" w:rsidRDefault="00674585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районов на орг</w:t>
            </w:r>
            <w:r w:rsidRPr="00674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74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низацию бесплатного горячего питания обучающихся, получающих начальное общее образование в госуда</w:t>
            </w:r>
            <w:r w:rsidRPr="00674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674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ственных и муниципальных образовательных орган</w:t>
            </w:r>
            <w:r w:rsidRPr="00674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74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зациях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000 2  02   25304  05   0000 150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30 295 000</w:t>
            </w:r>
          </w:p>
        </w:tc>
      </w:tr>
      <w:tr w:rsidR="00674585" w:rsidRPr="00674585" w:rsidTr="00A15152">
        <w:trPr>
          <w:gridAfter w:val="2"/>
          <w:wAfter w:w="599" w:type="dxa"/>
          <w:trHeight w:val="20"/>
        </w:trPr>
        <w:tc>
          <w:tcPr>
            <w:tcW w:w="4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85" w:rsidRPr="00674585" w:rsidRDefault="00674585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000 2  02   29999  00   0000 150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141 014 900</w:t>
            </w:r>
          </w:p>
        </w:tc>
      </w:tr>
      <w:tr w:rsidR="00674585" w:rsidRPr="00674585" w:rsidTr="00A15152">
        <w:trPr>
          <w:gridAfter w:val="2"/>
          <w:wAfter w:w="599" w:type="dxa"/>
          <w:trHeight w:val="20"/>
        </w:trPr>
        <w:tc>
          <w:tcPr>
            <w:tcW w:w="4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85" w:rsidRPr="00674585" w:rsidRDefault="00674585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000 2  02   29999  05   0000 150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141 014 900</w:t>
            </w:r>
          </w:p>
        </w:tc>
      </w:tr>
      <w:tr w:rsidR="00674585" w:rsidRPr="00674585" w:rsidTr="00A15152">
        <w:trPr>
          <w:gridAfter w:val="2"/>
          <w:wAfter w:w="599" w:type="dxa"/>
          <w:trHeight w:val="20"/>
        </w:trPr>
        <w:tc>
          <w:tcPr>
            <w:tcW w:w="4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85" w:rsidRPr="00674585" w:rsidRDefault="00674585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бюджетам бюджетной системы Российской Федерации   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000 2 02    30000  00  0000 150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980 430 500</w:t>
            </w:r>
          </w:p>
        </w:tc>
      </w:tr>
      <w:tr w:rsidR="00674585" w:rsidRPr="00674585" w:rsidTr="00A15152">
        <w:trPr>
          <w:gridAfter w:val="2"/>
          <w:wAfter w:w="599" w:type="dxa"/>
          <w:trHeight w:val="20"/>
        </w:trPr>
        <w:tc>
          <w:tcPr>
            <w:tcW w:w="4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000 2  02   30022  00  0000  150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8 002 000</w:t>
            </w:r>
          </w:p>
        </w:tc>
      </w:tr>
      <w:tr w:rsidR="00674585" w:rsidRPr="00674585" w:rsidTr="00A15152">
        <w:trPr>
          <w:gridAfter w:val="2"/>
          <w:wAfter w:w="599" w:type="dxa"/>
          <w:trHeight w:val="20"/>
        </w:trPr>
        <w:tc>
          <w:tcPr>
            <w:tcW w:w="4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85" w:rsidRPr="00674585" w:rsidRDefault="00674585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Субвенции бюджетам муниципальных районов на предоставление гражданам субсидий на оплату жилого помещения и услуг  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000 2  02   30022  05  0000  150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8 002 000</w:t>
            </w:r>
          </w:p>
        </w:tc>
      </w:tr>
      <w:tr w:rsidR="00674585" w:rsidRPr="00674585" w:rsidTr="00A15152">
        <w:trPr>
          <w:gridAfter w:val="2"/>
          <w:wAfter w:w="599" w:type="dxa"/>
          <w:trHeight w:val="20"/>
        </w:trPr>
        <w:tc>
          <w:tcPr>
            <w:tcW w:w="4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85" w:rsidRPr="00674585" w:rsidRDefault="00674585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местным бюджетам на выполнение перед</w:t>
            </w: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ваемых полномочий субъектов Российской Федерации 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000 2  02    30024 00  0000  150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129 495 500</w:t>
            </w:r>
          </w:p>
        </w:tc>
      </w:tr>
      <w:tr w:rsidR="00674585" w:rsidRPr="00674585" w:rsidTr="00A15152">
        <w:trPr>
          <w:gridAfter w:val="2"/>
          <w:wAfter w:w="599" w:type="dxa"/>
          <w:trHeight w:val="20"/>
        </w:trPr>
        <w:tc>
          <w:tcPr>
            <w:tcW w:w="4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85" w:rsidRPr="00674585" w:rsidRDefault="00674585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муниципальных районов на в</w:t>
            </w: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полнение передаваемых полномочий субъектов Ро</w:t>
            </w: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сийской Федерации 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000 2  02   30024  05  0000  150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129 495 500</w:t>
            </w:r>
          </w:p>
        </w:tc>
      </w:tr>
      <w:tr w:rsidR="00674585" w:rsidRPr="00674585" w:rsidTr="00A15152">
        <w:trPr>
          <w:gridAfter w:val="2"/>
          <w:wAfter w:w="599" w:type="dxa"/>
          <w:trHeight w:val="20"/>
        </w:trPr>
        <w:tc>
          <w:tcPr>
            <w:tcW w:w="4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000 2  02    35120 00  0000  150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35 300</w:t>
            </w:r>
          </w:p>
        </w:tc>
      </w:tr>
      <w:tr w:rsidR="00674585" w:rsidRPr="00674585" w:rsidTr="00A15152">
        <w:trPr>
          <w:gridAfter w:val="2"/>
          <w:wAfter w:w="599" w:type="dxa"/>
          <w:trHeight w:val="20"/>
        </w:trPr>
        <w:tc>
          <w:tcPr>
            <w:tcW w:w="4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районов на осуществление полномочий по составлению (измен</w:t>
            </w:r>
            <w:r w:rsidRPr="00674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74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нию) списков кандидатов в присяжные заседатели ф</w:t>
            </w:r>
            <w:r w:rsidRPr="00674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74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деральных судов общей юрисдикции в Российской Федерации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000 2  02   35120  05  0000  150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35 300</w:t>
            </w:r>
          </w:p>
        </w:tc>
      </w:tr>
      <w:tr w:rsidR="00674585" w:rsidRPr="00674585" w:rsidTr="00A15152">
        <w:trPr>
          <w:gridAfter w:val="2"/>
          <w:wAfter w:w="599" w:type="dxa"/>
          <w:trHeight w:val="20"/>
        </w:trPr>
        <w:tc>
          <w:tcPr>
            <w:tcW w:w="4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85" w:rsidRPr="00674585" w:rsidRDefault="00674585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субвенции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000 2  02   39999  00  0000  150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842 897 700</w:t>
            </w:r>
          </w:p>
        </w:tc>
      </w:tr>
      <w:tr w:rsidR="00674585" w:rsidRPr="00674585" w:rsidTr="00A15152">
        <w:trPr>
          <w:gridAfter w:val="2"/>
          <w:wAfter w:w="599" w:type="dxa"/>
          <w:trHeight w:val="20"/>
        </w:trPr>
        <w:tc>
          <w:tcPr>
            <w:tcW w:w="4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85" w:rsidRPr="00674585" w:rsidRDefault="00674585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субвенции бюджетам муниципальных районов 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000 2  02   39999  05  0000  150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842 897 700</w:t>
            </w:r>
          </w:p>
        </w:tc>
      </w:tr>
      <w:tr w:rsidR="00674585" w:rsidRPr="00674585" w:rsidTr="00A15152">
        <w:trPr>
          <w:gridAfter w:val="2"/>
          <w:wAfter w:w="599" w:type="dxa"/>
          <w:trHeight w:val="20"/>
        </w:trPr>
        <w:tc>
          <w:tcPr>
            <w:tcW w:w="4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85" w:rsidRPr="00674585" w:rsidRDefault="00674585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000 2 02    40000  00  0000 150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50 383 000</w:t>
            </w:r>
          </w:p>
        </w:tc>
      </w:tr>
      <w:tr w:rsidR="00674585" w:rsidRPr="00674585" w:rsidTr="00A15152">
        <w:trPr>
          <w:gridAfter w:val="2"/>
          <w:wAfter w:w="599" w:type="dxa"/>
          <w:trHeight w:val="20"/>
        </w:trPr>
        <w:tc>
          <w:tcPr>
            <w:tcW w:w="4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 на ежемесячное денежное вознаграждение за классное руководство педагогическим работникам госуда</w:t>
            </w: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ственных и муниципальных общеобразовательных о</w:t>
            </w: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ганизаций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000 2  02   45303  00  0000  150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50 383 000</w:t>
            </w:r>
          </w:p>
        </w:tc>
      </w:tr>
      <w:tr w:rsidR="00674585" w:rsidRPr="00674585" w:rsidTr="00A15152">
        <w:trPr>
          <w:gridAfter w:val="2"/>
          <w:wAfter w:w="599" w:type="dxa"/>
          <w:trHeight w:val="20"/>
        </w:trPr>
        <w:tc>
          <w:tcPr>
            <w:tcW w:w="4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</w:t>
            </w: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ским работникам государственных и муниципальных общеобразовательных организаций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000 2  02   45303  10  0000  150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50 383 000</w:t>
            </w:r>
          </w:p>
        </w:tc>
      </w:tr>
      <w:tr w:rsidR="00674585" w:rsidRPr="00674585" w:rsidTr="00A15152">
        <w:trPr>
          <w:gridAfter w:val="2"/>
          <w:wAfter w:w="599" w:type="dxa"/>
          <w:trHeight w:val="20"/>
        </w:trPr>
        <w:tc>
          <w:tcPr>
            <w:tcW w:w="4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000 2  07   00000  00  0000  150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</w:tr>
      <w:tr w:rsidR="00674585" w:rsidRPr="00674585" w:rsidTr="00A15152">
        <w:trPr>
          <w:gridAfter w:val="2"/>
          <w:wAfter w:w="599" w:type="dxa"/>
          <w:trHeight w:val="20"/>
        </w:trPr>
        <w:tc>
          <w:tcPr>
            <w:tcW w:w="4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мун</w:t>
            </w:r>
            <w:r w:rsidRPr="00674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74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ципальных районов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000 2  07   05000  05  0000  150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</w:tr>
      <w:tr w:rsidR="00674585" w:rsidRPr="00674585" w:rsidTr="00A15152">
        <w:trPr>
          <w:gridAfter w:val="2"/>
          <w:wAfter w:w="599" w:type="dxa"/>
          <w:trHeight w:val="20"/>
        </w:trPr>
        <w:tc>
          <w:tcPr>
            <w:tcW w:w="4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мун</w:t>
            </w:r>
            <w:r w:rsidRPr="00674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74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ципальных районов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000 2  07   05030  05  0000  150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</w:tr>
      <w:tr w:rsidR="00674585" w:rsidRPr="00674585" w:rsidTr="00A15152">
        <w:trPr>
          <w:gridAfter w:val="2"/>
          <w:wAfter w:w="599" w:type="dxa"/>
          <w:trHeight w:val="20"/>
        </w:trPr>
        <w:tc>
          <w:tcPr>
            <w:tcW w:w="4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85" w:rsidRPr="00674585" w:rsidRDefault="00674585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всего</w:t>
            </w:r>
            <w:proofErr w:type="gramStart"/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:</w:t>
            </w:r>
            <w:proofErr w:type="gramEnd"/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2 044 986 500</w:t>
            </w:r>
          </w:p>
        </w:tc>
      </w:tr>
      <w:tr w:rsidR="00674585" w:rsidRPr="00674585" w:rsidTr="00A15152">
        <w:trPr>
          <w:gridAfter w:val="2"/>
          <w:wAfter w:w="599" w:type="dxa"/>
          <w:trHeight w:val="20"/>
        </w:trPr>
        <w:tc>
          <w:tcPr>
            <w:tcW w:w="4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4585" w:rsidRPr="00674585" w:rsidRDefault="00674585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585" w:rsidRPr="00674585" w:rsidRDefault="00674585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585" w:rsidRPr="00674585" w:rsidRDefault="00674585" w:rsidP="00A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C69" w:rsidRPr="00195C69" w:rsidTr="00A15152">
        <w:trPr>
          <w:gridAfter w:val="3"/>
          <w:wAfter w:w="1166" w:type="dxa"/>
          <w:trHeight w:val="20"/>
        </w:trPr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ind w:left="51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br w:type="page"/>
            </w:r>
            <w:r w:rsidRPr="00195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3</w:t>
            </w:r>
          </w:p>
          <w:p w:rsidR="00195C69" w:rsidRPr="00195C69" w:rsidRDefault="00195C69" w:rsidP="00A15152">
            <w:pPr>
              <w:spacing w:after="0" w:line="240" w:lineRule="auto"/>
              <w:ind w:left="51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Думы района "О бюджете м</w:t>
            </w:r>
            <w:r w:rsidRPr="00195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195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ниципального образования "</w:t>
            </w:r>
            <w:proofErr w:type="spellStart"/>
            <w:r w:rsidRPr="00195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95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2022 год и на пл</w:t>
            </w:r>
            <w:r w:rsidRPr="00195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195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новый период 2023 и 2024 годов"</w:t>
            </w:r>
          </w:p>
          <w:p w:rsidR="00A15152" w:rsidRDefault="00A15152" w:rsidP="00A15152">
            <w:pPr>
              <w:spacing w:after="0" w:line="240" w:lineRule="auto"/>
              <w:ind w:left="5137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A15152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от 15 декабря 2021 года №130</w:t>
            </w:r>
          </w:p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5C69" w:rsidRPr="00195C69" w:rsidRDefault="00195C69" w:rsidP="00A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Прогнозируемые доходы в бюджет муниципального образования "</w:t>
            </w:r>
            <w:proofErr w:type="spellStart"/>
            <w:r w:rsidRPr="00195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95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</w:t>
            </w: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  плановый период 2023 и 2024 годов</w:t>
            </w:r>
          </w:p>
          <w:p w:rsidR="00195C69" w:rsidRPr="00195C69" w:rsidRDefault="004C4250" w:rsidP="00A1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195C69" w:rsidRPr="00195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195C69" w:rsidRPr="00195C69" w:rsidTr="00A15152">
        <w:trPr>
          <w:trHeight w:val="20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 бюджетной классифик</w:t>
            </w: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ции  Российской Федерации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C69" w:rsidRPr="00195C69" w:rsidTr="00A15152">
        <w:trPr>
          <w:trHeight w:val="20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C69" w:rsidRPr="00195C69" w:rsidTr="00A15152">
        <w:trPr>
          <w:trHeight w:val="20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C69" w:rsidRPr="00195C69" w:rsidTr="00A15152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НАЛОГОВЫЕ И НЕНАЛОГОВЫЕ Д</w:t>
            </w: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ХОДЫ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000  1  00  00000  00  0000  000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149 643 800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155 854 900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C69" w:rsidRPr="00195C69" w:rsidTr="00A1515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000  1  01  00000  00  0000  000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123 800 000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127 700 000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C69" w:rsidRPr="00195C69" w:rsidTr="00A1515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000  1  01  02000  01  0000  110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123 800 000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127 700 000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C69" w:rsidRPr="00195C69" w:rsidTr="00A1515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C69" w:rsidRPr="00195C69" w:rsidRDefault="00195C69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</w:t>
            </w:r>
            <w:r w:rsidRPr="00195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95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дов, источником которых является налог</w:t>
            </w:r>
            <w:r w:rsidRPr="00195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95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вый агент, за исключением доходов, в о</w:t>
            </w:r>
            <w:r w:rsidRPr="00195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195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ношении которых исчисление и уплата налога осуществляются в соответствии со статьями 227, 227</w:t>
            </w:r>
            <w:r w:rsidRPr="00195C6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195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228 Налогового к</w:t>
            </w:r>
            <w:r w:rsidRPr="00195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95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декса Российской Федерации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000  1  01  02010  01  0000  110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122 480 000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126 380 000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C69" w:rsidRPr="00195C69" w:rsidTr="00A1515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</w:t>
            </w: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дов, полученных от осуществления де</w:t>
            </w: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тельности физическими лицами, зарег</w:t>
            </w: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стрированными в качестве индивидуал</w:t>
            </w: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предпринимателей, нотариусов, зан</w:t>
            </w: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мающихся частной практикой, адвокатов, учредивших адвокатские кабинеты и др</w:t>
            </w: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000  1  01  02020  01  0000  110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C69" w:rsidRPr="00195C69" w:rsidTr="00A1515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Налог на доходы физических лиц с дох</w:t>
            </w: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000  1  01  02030  01  0000  110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C69" w:rsidRPr="00195C69" w:rsidTr="00A1515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C69" w:rsidRPr="00195C69" w:rsidRDefault="00195C69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в виде фиксированных авансовых платежей с д</w:t>
            </w:r>
            <w:r w:rsidRPr="00195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95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ходов, полученных физическими лицами, являющимися иностранными гражданами, осуществляющими трудовую деятельность по найму  на основании патента в соотве</w:t>
            </w:r>
            <w:r w:rsidRPr="00195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195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ствии  со статьей 227</w:t>
            </w:r>
            <w:r w:rsidRPr="00195C6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195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Налогового кодекса Российской Федерации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000  1  01  02040  01  0000  110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C69" w:rsidRPr="00195C69" w:rsidTr="00A1515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Акцизы по подакцизным товарам (проду</w:t>
            </w: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ции), производимым на территории Ро</w:t>
            </w: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сийской Федерации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000 1 03 00000 00 0000  000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1 386 800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1 497 900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C69" w:rsidRPr="00195C69" w:rsidTr="00A1515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Акцизы по подакцизным товарам (проду</w:t>
            </w: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ции), производимым на территории Ро</w:t>
            </w: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сийской Федерации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000   1 03  02000   01 0000 110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1 386 800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1 497 900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C69" w:rsidRPr="00195C69" w:rsidTr="00A1515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</w:t>
            </w:r>
            <w:r w:rsidRPr="00195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195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 бюджетами субъектов Российской Ф</w:t>
            </w:r>
            <w:r w:rsidRPr="00195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195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дерации и местными бюджетами с учетом установленных дифференцированных но</w:t>
            </w:r>
            <w:r w:rsidRPr="00195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195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мативов отчислений в местные бюджеты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000   1 03  02230   01  0000 110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620 500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659 500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C69" w:rsidRPr="00195C69" w:rsidTr="00A1515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</w:t>
            </w: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 бюджетами субъектов Российской Ф</w:t>
            </w: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дерации и местными бюджетами с учетом установленных дифференцированных но</w:t>
            </w: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мативов отчислений в местные бюджеты (по нормативам, установленным Фед</w:t>
            </w: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000   1 03  02231   01  0000 110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620 500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659 500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C69" w:rsidRPr="00195C69" w:rsidTr="00A1515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</w:t>
            </w:r>
            <w:r w:rsidRPr="00195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195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(</w:t>
            </w:r>
            <w:proofErr w:type="spellStart"/>
            <w:r w:rsidRPr="00195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195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двигателей, подлеж</w:t>
            </w:r>
            <w:r w:rsidRPr="00195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195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щие распределению между бюджетами субъектов Российской Федерации и мес</w:t>
            </w:r>
            <w:r w:rsidRPr="00195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195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ными бюджетами с учетом установленных дифференцированных нормативов отчи</w:t>
            </w:r>
            <w:r w:rsidRPr="00195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195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лений в местные бюджеты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000   1 03  02240   01  0000 110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3 800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C69" w:rsidRPr="00195C69" w:rsidTr="00A1515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</w:t>
            </w: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(</w:t>
            </w:r>
            <w:proofErr w:type="spellStart"/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двигателей, подлеж</w:t>
            </w: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щие распределению между бюджетами субъектов Российской Федерации и мес</w:t>
            </w: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ными бюджетами с учетом установленных дифференцированных нормативов отчи</w:t>
            </w: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лений в местные бюджеты (по нормативам, установленным Федеральным законом о федеральном бюджете в целях формиров</w:t>
            </w: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 дорожных фондов субъектов Росси</w:t>
            </w: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ской Федерации)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000   1 03  02241   01  0000 110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3 800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C69" w:rsidRPr="00195C69" w:rsidTr="00A1515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Доходы от уплаты акцизов на автомобил</w:t>
            </w:r>
            <w:r w:rsidRPr="00195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195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 бензин, подлежащие распределению между бюджетами субъектов Российской Федерации и местными бюджетами с уч</w:t>
            </w:r>
            <w:r w:rsidRPr="00195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195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 установленных дифференцированных нормативов отчислений в местные бюдж</w:t>
            </w:r>
            <w:r w:rsidRPr="00195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195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000   1 03  02250   01  0000 110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839 800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919 200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C69" w:rsidRPr="00195C69" w:rsidTr="00A1515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автомобил</w:t>
            </w: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ный бензин, подлежащие распределению между бюджетами субъектов Российской Федерации и местными бюджетами с уч</w:t>
            </w: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 установленных дифференцированных нормативов отчислений в местные бюдж</w:t>
            </w: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 (по нормативам, установленным Фед</w:t>
            </w: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000   1 03  02251   01  0000 110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839 800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919 200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C69" w:rsidRPr="00195C69" w:rsidTr="00A1515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прямого</w:t>
            </w:r>
            <w:r w:rsidRPr="00195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195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 бензин, подлежащие распределению между бюджетами субъектов Российской Федерации и местными бюджетами с уч</w:t>
            </w:r>
            <w:r w:rsidRPr="00195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195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 установленных дифференцированных нормативов отчислений в местные бюдж</w:t>
            </w:r>
            <w:r w:rsidRPr="00195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195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000   1 03  02260   01  0000 110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-77 000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-84 600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C69" w:rsidRPr="00195C69" w:rsidTr="00A1515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прямого</w:t>
            </w: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ный бензин, подлежащие распределению между бюджетами субъектов Российской Федерации и местными бюджетами с уч</w:t>
            </w: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 установленных дифференцированных нормативов отчислений в местные бюдж</w:t>
            </w: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 (по нормативам, установленным Фед</w:t>
            </w: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000   1 03  02261   01  0000 110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-77 000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-84 600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C69" w:rsidRPr="00195C69" w:rsidTr="00A1515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000  1  05  00000  00  0000  000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17 000 000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C69" w:rsidRPr="00195C69" w:rsidTr="00A1515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C69" w:rsidRPr="00195C69" w:rsidRDefault="00195C69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000  1  05  01000  01  0000  110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12 500 000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C69" w:rsidRPr="00195C69" w:rsidTr="00A1515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C69" w:rsidRPr="00195C69" w:rsidRDefault="00195C69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</w:t>
            </w:r>
            <w:r w:rsidRPr="00195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195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ложения  доходы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000  1  05  01010  01  0000  110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6 500 000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C69" w:rsidRPr="00195C69" w:rsidTr="00A1515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C69" w:rsidRPr="00195C69" w:rsidRDefault="00195C69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</w:t>
            </w:r>
            <w:r w:rsidRPr="00195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195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ложения доходы, уменьшенные на велич</w:t>
            </w:r>
            <w:r w:rsidRPr="00195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195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 расходов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000  1  05  01020  01  0000  110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6 000 000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C69" w:rsidRPr="00195C69" w:rsidTr="00A1515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000  1  05  03000  01  0000  110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1 500 000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C69" w:rsidRPr="00195C69" w:rsidTr="00A1515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налогообложения, з</w:t>
            </w: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числяемый в бюджеты муниципальных районов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000   1  05  04020 02  0000 110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3 000 000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C69" w:rsidRPr="00195C69" w:rsidTr="00A1515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000  1  08  00000  00  0000  000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4 000 000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C69" w:rsidRPr="00195C69" w:rsidTr="00A1515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по делам, ра</w:t>
            </w: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сматриваемым в судах общей юрисдикции, мировыми судьями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000  1  08  03000  01  0000  110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4 000 000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C69" w:rsidRPr="00195C69" w:rsidTr="00A1515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Государственная пошлина по делам, ра</w:t>
            </w: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сматриваемым в судах общей юрисдикции, мировыми судьями (за исключением Ве</w:t>
            </w: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ховного Суда Российской Федерации)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000  1  08  03010  01  0000  110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4 000 000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C69" w:rsidRPr="00195C69" w:rsidTr="00A1515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ИСПОЛЬЗОВАНИЯ ИМ</w:t>
            </w: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ЩЕСТВА, НАХОДЯЩЕГОСЯ В ГОС</w:t>
            </w: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ДАРСТВЕННОЙ И МУНИЦИПАЛЬНОЙ СОБСТВЕННОСТИ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000  1  11  00000  00  0000  000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2 803 000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2 803 000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C69" w:rsidRPr="00195C69" w:rsidTr="00A1515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Доходы, получаемые в виде арендной либо </w:t>
            </w: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иной платы за передачу в возмездное пол</w:t>
            </w: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зование государственного и муниципал</w:t>
            </w: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 имущества (за исключением имущ</w:t>
            </w: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ства бюджетных и автономных учрежд</w:t>
            </w: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000  1  11  05000  00  0000  120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2 803 000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2 803 000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C69" w:rsidRPr="00195C69" w:rsidTr="00A1515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Доходы, получаемые в виде арендной пл</w:t>
            </w: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 за земельные участки, государственная собственность на которые не разграничена</w:t>
            </w:r>
            <w:proofErr w:type="gramStart"/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 также средства от продажи права на з</w:t>
            </w: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ключение договоров аренды указанных земельных участков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000  1  11  05010  00  0000  120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C69" w:rsidRPr="00195C69" w:rsidTr="00A1515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</w:t>
            </w:r>
            <w:r w:rsidRPr="00195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195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ты за земельные участки, государственная собственность на которые не разграничена и которые расположены в границах </w:t>
            </w:r>
            <w:proofErr w:type="spellStart"/>
            <w:proofErr w:type="gramStart"/>
            <w:r w:rsidRPr="00195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195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</w:t>
            </w:r>
            <w:r w:rsidRPr="00195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195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ских</w:t>
            </w:r>
            <w:proofErr w:type="spellEnd"/>
            <w:r w:rsidRPr="00195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поселений и  межселенных террит</w:t>
            </w:r>
            <w:r w:rsidRPr="00195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95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рий муниципальных районов, а также сре</w:t>
            </w:r>
            <w:r w:rsidRPr="00195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195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 от продажи права на заключение дог</w:t>
            </w:r>
            <w:r w:rsidRPr="00195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95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воров аренды указанных земельных учас</w:t>
            </w:r>
            <w:r w:rsidRPr="00195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195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000  1 11  05013  05 0000 120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C69" w:rsidRPr="00195C69" w:rsidTr="00A1515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C69" w:rsidRPr="00195C69" w:rsidRDefault="00195C69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95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</w:t>
            </w:r>
            <w:r w:rsidRPr="00195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195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 за земли после разграничения госуда</w:t>
            </w:r>
            <w:r w:rsidRPr="00195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195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</w:t>
            </w:r>
            <w:r w:rsidRPr="00195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195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ждений)</w:t>
            </w:r>
            <w:proofErr w:type="gramEnd"/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000  1  11  05020  00  0000  120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C69" w:rsidRPr="00195C69" w:rsidTr="00A1515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</w:t>
            </w: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ты, а также средства от продажи права на заключение договоров аренды за земли, находящиеся в собственности муниц</w:t>
            </w: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 районов (за исключением земел</w:t>
            </w: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участков муниципальных бюджетных и автономных учреждений)</w:t>
            </w:r>
            <w:proofErr w:type="gramEnd"/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000  1  11  05025  05  0000  120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C69" w:rsidRPr="00195C69" w:rsidTr="00A1515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</w:t>
            </w:r>
            <w:r w:rsidRPr="00195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195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внебюджетных фондов и созданных ими учреждений (за исключением имущ</w:t>
            </w:r>
            <w:r w:rsidRPr="00195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195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 бюджетных и автономных учрежд</w:t>
            </w:r>
            <w:r w:rsidRPr="00195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195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000  1  11  05030  00  0000  120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1 800 000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C69" w:rsidRPr="00195C69" w:rsidTr="00A1515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</w:t>
            </w: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 и созданных ими учреждений (за и</w:t>
            </w: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ключением имущества муниципальных бюджетных и автономных учреждений)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000  1  11  05035  05  0000  120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1 800 000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C69" w:rsidRPr="00195C69" w:rsidTr="00A1515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ПРИ ПОЛЬЗОВАНИИ ПР</w:t>
            </w: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РОДНЫМИ РЕСУРСАМИ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000  1  12  00000  00  0000  000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C69" w:rsidRPr="00195C69" w:rsidTr="00A1515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негативное воздействие на окр</w:t>
            </w: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жающую среду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000  1  12  01000  01  0000  120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22 000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C69" w:rsidRPr="00195C69" w:rsidTr="00A1515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C69" w:rsidRPr="00195C69" w:rsidRDefault="00195C69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выбросы загрязняющих веществ в атмосферный воздух стационарными об</w:t>
            </w:r>
            <w:r w:rsidRPr="00195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ъ</w:t>
            </w:r>
            <w:r w:rsidRPr="00195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ектами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000  1  12  01010  01  0000  120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C69" w:rsidRPr="00195C69" w:rsidTr="00A1515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размещение отходов производства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000  1  12  01041  01  0000  120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C69" w:rsidRPr="00195C69" w:rsidTr="00A1515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МАТЕРИАЛ</w:t>
            </w: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И НЕМАТЕРИАЛЬНЫХ АКТИВОВ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000  1  14  00000  00  0000  000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C69" w:rsidRPr="00195C69" w:rsidTr="00A1515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C69" w:rsidRPr="00195C69" w:rsidRDefault="00195C69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продажи земельных участков, </w:t>
            </w:r>
            <w:r w:rsidRPr="00195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находящихся в государственной и муниц</w:t>
            </w:r>
            <w:r w:rsidRPr="00195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195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пальной собственности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000  1  14  06000  00  0000  430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C69" w:rsidRPr="00195C69" w:rsidTr="00A1515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</w:t>
            </w:r>
            <w:r w:rsidRPr="00195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195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ждений)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000  1  14  06020  00  0000  430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C69" w:rsidRPr="00195C69" w:rsidTr="00A1515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находящихся в собственности муниц</w:t>
            </w: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 районов (за исключением земел</w:t>
            </w: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участков муниципальных бюджетных и автономных учреждений)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000  1  14  06025  05  0000  430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C69" w:rsidRPr="00195C69" w:rsidTr="00A1515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000  1  16  00000  00  0000  000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2 232 000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2 232 000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C69" w:rsidRPr="00195C69" w:rsidTr="00A1515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</w:t>
            </w:r>
            <w:r w:rsidRPr="00195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195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 Кодексом Российской Федерации об административных правонарушениях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000  1  16  01000  01  0000  140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582 000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582 000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C69" w:rsidRPr="00195C69" w:rsidTr="00A1515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</w:t>
            </w:r>
            <w:r w:rsidRPr="00195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195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 Главой 6 Кодекса Российской Федер</w:t>
            </w:r>
            <w:r w:rsidRPr="00195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195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об административных правонарушен</w:t>
            </w:r>
            <w:r w:rsidRPr="00195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195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ях, за административные правонарушения, посягающие на здоровье, санитарно-эпидемиологическое благополучие насел</w:t>
            </w:r>
            <w:r w:rsidRPr="00195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195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и общественную нравственность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000  1  16  01060  01  0000  140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C69" w:rsidRPr="00195C69" w:rsidTr="00A1515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</w:t>
            </w:r>
            <w:r w:rsidRPr="00195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195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 Главой 7 Кодекса Российской Федер</w:t>
            </w:r>
            <w:r w:rsidRPr="00195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195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об административных правонарушен</w:t>
            </w:r>
            <w:r w:rsidRPr="00195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195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ях, за административные правонарушения в области охраны собственности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000  1  16  01070  01  0000  140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C69" w:rsidRPr="00195C69" w:rsidTr="00A1515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</w:t>
            </w:r>
            <w:r w:rsidRPr="00195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195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 Главой 8 Кодекса Российской Федер</w:t>
            </w:r>
            <w:r w:rsidRPr="00195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195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об административных правонарушен</w:t>
            </w:r>
            <w:r w:rsidRPr="00195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195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000  1  16  01080  01  0000  140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45 000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C69" w:rsidRPr="00195C69" w:rsidTr="00A1515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</w:t>
            </w: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ные Главой 13 Кодекса Российской Фед</w:t>
            </w: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рации об административных правонаруш</w:t>
            </w: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ниях, за административные правонаруш</w:t>
            </w: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 в области связи и информации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000  1  16  01130  01  0000  140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C69" w:rsidRPr="00195C69" w:rsidTr="00A1515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</w:t>
            </w: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ные Главой 14 Кодекса Российской Фед</w:t>
            </w: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рации об административных правонаруш</w:t>
            </w: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ниях, за административные правонаруш</w:t>
            </w: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 в области предпринимательской де</w:t>
            </w: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тельности и деятельности саморегулиру</w:t>
            </w: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мых организаций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000  1  16  01140  01  0000  140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130 000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C69" w:rsidRPr="00195C69" w:rsidTr="00A1515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</w:t>
            </w:r>
            <w:r w:rsidRPr="00195C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195C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ленные Главой 15 Кодекса Российской Федерации об административных пр</w:t>
            </w:r>
            <w:r w:rsidRPr="00195C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195C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000  1  16  01150  01  0000  140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C69" w:rsidRPr="00195C69" w:rsidTr="00A1515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</w:t>
            </w: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ные Главой 17 Кодекса Российской Фед</w:t>
            </w: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рации об административных правонаруш</w:t>
            </w: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ниях, за административные правонаруш</w:t>
            </w: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ния, посягающие на институты госуда</w:t>
            </w: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ственной власти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000  1  16  01170  01  0000  140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C69" w:rsidRPr="00195C69" w:rsidTr="00A1515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</w:t>
            </w: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ные Главой 19 Кодекса Российской Фед</w:t>
            </w: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рации об административных правонаруш</w:t>
            </w: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ниях, за административные правонаруш</w:t>
            </w: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 против порядка управления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000  1  16  01190  01  0000  140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110 000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C69" w:rsidRPr="00195C69" w:rsidTr="00A1515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Административные штрафы, установле</w:t>
            </w:r>
            <w:r w:rsidRPr="00195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195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 Главой 20 Кодекса Российской Фед</w:t>
            </w:r>
            <w:r w:rsidRPr="00195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195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рации об административных правонаруш</w:t>
            </w:r>
            <w:r w:rsidRPr="00195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195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ниях, за административные правонаруш</w:t>
            </w:r>
            <w:r w:rsidRPr="00195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195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ния, посягающие на общественный пор</w:t>
            </w:r>
            <w:r w:rsidRPr="00195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195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 и общественную безопасность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000  1  16  01200  01  0000  140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180 000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C69" w:rsidRPr="00195C69" w:rsidTr="00A1515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в целях возмещения причиненн</w:t>
            </w: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 ущерба (убытков)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000  1  16  10000  00  0000  140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1 650 000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1 650 000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C69" w:rsidRPr="00195C69" w:rsidTr="00A1515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Прочее возмещение ущерба, причиненн</w:t>
            </w: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 муниципальному имуществу муниц</w:t>
            </w: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пального района (за исключением имущ</w:t>
            </w: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ства, закрепленного за муниципальными бюджетными (автономными) учреждени</w:t>
            </w: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ми, унитарными предприятиями)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000  1  16  10032  05  0000  140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1 300 000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C69" w:rsidRPr="00195C69" w:rsidTr="00A1515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</w:t>
            </w: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ющей среде (за исключением вреда, пр</w:t>
            </w: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чиненного окружающей среде на особо охраняемых природных территориях), по</w:t>
            </w: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лежащие зачислению в бюджет муниц</w:t>
            </w: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пального образования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000  1  16  11050  01  0000  140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350 000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C69" w:rsidRPr="00195C69" w:rsidTr="00A1515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000  2  00  00000  00   0000 000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1 284 539 700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1 248 421 000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C69" w:rsidRPr="00195C69" w:rsidTr="00A1515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000  2  02  00000  00   0000 000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1 284 339 700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1 248 221 000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C69" w:rsidRPr="00195C69" w:rsidTr="00A1515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C69" w:rsidRPr="00195C69" w:rsidRDefault="00195C69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000 2  02   10000  00   0000 150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120 438 500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132 022 800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C69" w:rsidRPr="00195C69" w:rsidTr="00A1515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C69" w:rsidRPr="00195C69" w:rsidRDefault="00195C69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000 2  02   15001  00   0000 150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120 438 500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132 022 800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C69" w:rsidRPr="00195C69" w:rsidTr="00A1515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муниципальных рай</w:t>
            </w: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 на выравнивание  бюджетной обесп</w:t>
            </w: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ченности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000 2   02  15001  05   0000 150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120 438 500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132 022 800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C69" w:rsidRPr="00195C69" w:rsidTr="00A1515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</w:t>
            </w: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бюджетной системы</w:t>
            </w:r>
            <w:r w:rsidRPr="00195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Российской Федерации (межбюджетные субсидии)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000 2  02   20000  00  0000  150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149 294 700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100 891 000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C69" w:rsidRPr="00195C69" w:rsidTr="00A1515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 на создание в общ</w:t>
            </w:r>
            <w:r w:rsidRPr="00195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195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образовательных организациях, распол</w:t>
            </w:r>
            <w:r w:rsidRPr="00195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95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женных в сельской местности, условий для занятий физической культурой и спортом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000 2  02   25097  00   0000 150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20 593 200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C69" w:rsidRPr="00195C69" w:rsidTr="00A1515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ра</w:t>
            </w:r>
            <w:r w:rsidRPr="00195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195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онов на создание в общеобразовательных организациях, расположенных в сельской местности, условий для занятий физич</w:t>
            </w:r>
            <w:r w:rsidRPr="00195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195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культурой и спортом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000 2  02   25097  05   0000 150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20 593 200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C69" w:rsidRPr="00195C69" w:rsidTr="00A1515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95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 на организацию бе</w:t>
            </w:r>
            <w:r w:rsidRPr="00195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195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платного горячего питания обучающихся, получающих начальное общее образование в государственных  и муниципальных о</w:t>
            </w:r>
            <w:r w:rsidRPr="00195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195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разовательных организациях</w:t>
            </w:r>
            <w:proofErr w:type="gramEnd"/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000 2  02   25304  00   0000 150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30 479 800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31 348 600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C69" w:rsidRPr="00195C69" w:rsidTr="00A1515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ра</w:t>
            </w:r>
            <w:r w:rsidRPr="00195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195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онов на организацию бесплатного горячего питания обучающихся, получающих начальное общее образование в госуда</w:t>
            </w:r>
            <w:r w:rsidRPr="00195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195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ственных  и муниципальных образовател</w:t>
            </w:r>
            <w:r w:rsidRPr="00195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195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организациях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000 2  02   25304  05   0000 150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30 479 800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31 348 600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C69" w:rsidRPr="00195C69" w:rsidTr="00A1515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000 2  02   29999  00   0000 150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98 221 700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69 542 400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C69" w:rsidRPr="00195C69" w:rsidTr="00A1515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  бюджетам  муниципал</w:t>
            </w: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ных районов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000 2  02   29999  05   0000 150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98 221 700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69 542 400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C69" w:rsidRPr="00195C69" w:rsidTr="00A1515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Субвенции  бюджетам бюджетной системы Российской Федерации  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000 2 02    30000  00  0000 150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964 223 500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963 820 700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C69" w:rsidRPr="00195C69" w:rsidTr="00A1515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о</w:t>
            </w:r>
            <w:r w:rsidRPr="00195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195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000 2  02   30022  00  0000  150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8 002 000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8 002 000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C69" w:rsidRPr="00195C69" w:rsidTr="00A1515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Субвенции бюджетам муниципальных районов  на предоставление гражданам субсидий на оплату жилого помещения и услуг 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000 2  02   30022  05  0000  150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8 002 000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8 002 000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C69" w:rsidRPr="00195C69" w:rsidTr="00A1515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местным бюджетам на выпо</w:t>
            </w: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нение передаваемых полномочий субъе</w:t>
            </w: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тов Российской Федерации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000 2  02    30024 00  0000  150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112 099 900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111 697 500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C69" w:rsidRPr="00195C69" w:rsidTr="00A1515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 бюджетам муниципальных районов на выполнение передаваемых по</w:t>
            </w: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номочий субъектов Российской Федерации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000 2  02   30024  05  0000  150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112 099 900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111 697 500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C69" w:rsidRPr="00195C69" w:rsidTr="00A1515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 на осуществление полномочий по составлению (изменению) списков кандидатов в присяжные заседат</w:t>
            </w:r>
            <w:r w:rsidRPr="00195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195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 федеральных судов общей юрисдикции в Российской Федерации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000 2  02    35120 00  0000  150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C69" w:rsidRPr="00195C69" w:rsidTr="00A1515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</w:t>
            </w:r>
            <w:r w:rsidRPr="00195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195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датов в присяжные заседатели федерал</w:t>
            </w:r>
            <w:r w:rsidRPr="00195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195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судов общей юрисдикции в Росси</w:t>
            </w:r>
            <w:r w:rsidRPr="00195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195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Федерации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000 2  02   35120  05  0000  150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C69" w:rsidRPr="00195C69" w:rsidTr="00A1515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субвенции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000 2  02   39999  00  0000  150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844 119 400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844 119 400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C69" w:rsidRPr="00195C69" w:rsidTr="00A1515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субвенции бюджетам муниципал</w:t>
            </w: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ных районов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000 2  02   39999  05  0000  150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844 119 400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844 119 400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C69" w:rsidRPr="00195C69" w:rsidTr="00A1515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000 2 02    40000  00  0000 150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50 383 000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51 486 500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C69" w:rsidRPr="00195C69" w:rsidTr="00A1515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трансферты, передава</w:t>
            </w: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мые бюджетам  на ежемесячное денежное вознаграждение за классное руководство педагогическим работникам государстве</w:t>
            </w: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и муниципальных общеобразовател</w:t>
            </w: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организаций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000 2  02   45303  00  0000  150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50 383 000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51 486 500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C69" w:rsidRPr="00195C69" w:rsidTr="00A1515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трансферты, передава</w:t>
            </w: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мые бюджетам муниципальных районов на ежемесячное денежное вознаграждение за классное руководство педагогическим р</w:t>
            </w: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ботникам государственных и муниципал</w:t>
            </w: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общеобразовательных организаций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000 2  02   45303  10  0000  150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50 383 000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51 486 500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C69" w:rsidRPr="00195C69" w:rsidTr="00A1515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000 2  07   00000  00  0000  150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C69" w:rsidRPr="00195C69" w:rsidTr="00A1515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000 2  07   05000  05  0000  150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C69" w:rsidRPr="00195C69" w:rsidTr="00A1515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000 2  07   05030  05  0000  150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C69" w:rsidRPr="00195C69" w:rsidTr="00A1515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всего</w:t>
            </w:r>
            <w:proofErr w:type="gramStart"/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:</w:t>
            </w:r>
            <w:proofErr w:type="gramEnd"/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1 434 183 500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1 404 275 900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C69" w:rsidRPr="00195C69" w:rsidTr="00A15152">
        <w:trPr>
          <w:trHeight w:val="2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C69" w:rsidRPr="00195C69" w:rsidTr="00A15152">
        <w:trPr>
          <w:trHeight w:val="2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C69" w:rsidRPr="00195C69" w:rsidTr="00A15152">
        <w:trPr>
          <w:trHeight w:val="2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C69" w:rsidRPr="00195C69" w:rsidTr="00A15152">
        <w:trPr>
          <w:trHeight w:val="2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C69" w:rsidRPr="00195C69" w:rsidTr="00A15152">
        <w:trPr>
          <w:trHeight w:val="2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C69" w:rsidRPr="00195C69" w:rsidTr="00A15152">
        <w:trPr>
          <w:trHeight w:val="2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C69" w:rsidRPr="00195C69" w:rsidTr="00A15152">
        <w:trPr>
          <w:trHeight w:val="2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C69" w:rsidRPr="00195C69" w:rsidTr="00A15152">
        <w:trPr>
          <w:trHeight w:val="2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C69" w:rsidRPr="00195C69" w:rsidTr="00A15152">
        <w:trPr>
          <w:trHeight w:val="2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C69" w:rsidRPr="00195C69" w:rsidTr="00A15152">
        <w:trPr>
          <w:trHeight w:val="2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C69" w:rsidRPr="00195C69" w:rsidTr="00A15152">
        <w:trPr>
          <w:trHeight w:val="2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C69" w:rsidRPr="00195C69" w:rsidTr="00A15152">
        <w:trPr>
          <w:trHeight w:val="2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C69" w:rsidRPr="00195C69" w:rsidTr="00A15152">
        <w:trPr>
          <w:trHeight w:val="2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C69" w:rsidRPr="00195C69" w:rsidTr="00A15152">
        <w:trPr>
          <w:trHeight w:val="2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C69" w:rsidRPr="00195C69" w:rsidTr="00A15152">
        <w:trPr>
          <w:trHeight w:val="2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C69" w:rsidRPr="00195C69" w:rsidTr="00A15152">
        <w:trPr>
          <w:trHeight w:val="2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C69" w:rsidRPr="00195C69" w:rsidTr="00A15152">
        <w:trPr>
          <w:trHeight w:val="2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95C69" w:rsidRPr="00980310" w:rsidRDefault="00195C69" w:rsidP="00A151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195C69" w:rsidRPr="00980310" w:rsidSect="00A1515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F86" w:rsidRDefault="00463F86">
      <w:pPr>
        <w:spacing w:after="0" w:line="240" w:lineRule="auto"/>
      </w:pPr>
      <w:r>
        <w:separator/>
      </w:r>
    </w:p>
  </w:endnote>
  <w:endnote w:type="continuationSeparator" w:id="0">
    <w:p w:rsidR="00463F86" w:rsidRDefault="00463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F86" w:rsidRDefault="00463F86">
      <w:pPr>
        <w:spacing w:after="0" w:line="240" w:lineRule="auto"/>
      </w:pPr>
      <w:r>
        <w:separator/>
      </w:r>
    </w:p>
  </w:footnote>
  <w:footnote w:type="continuationSeparator" w:id="0">
    <w:p w:rsidR="00463F86" w:rsidRDefault="00463F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00F5"/>
    <w:multiLevelType w:val="hybridMultilevel"/>
    <w:tmpl w:val="48B8535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C251F9"/>
    <w:multiLevelType w:val="hybridMultilevel"/>
    <w:tmpl w:val="290E71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6C573E"/>
    <w:multiLevelType w:val="multilevel"/>
    <w:tmpl w:val="75FEFAA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399418A7"/>
    <w:multiLevelType w:val="hybridMultilevel"/>
    <w:tmpl w:val="3880D592"/>
    <w:lvl w:ilvl="0" w:tplc="6E8423FE">
      <w:start w:val="1"/>
      <w:numFmt w:val="decimal"/>
      <w:lvlText w:val="%1."/>
      <w:lvlJc w:val="left"/>
      <w:pPr>
        <w:ind w:left="1069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309"/>
    <w:rsid w:val="000020C6"/>
    <w:rsid w:val="001718FC"/>
    <w:rsid w:val="001827C3"/>
    <w:rsid w:val="001932B8"/>
    <w:rsid w:val="001940F1"/>
    <w:rsid w:val="00195C69"/>
    <w:rsid w:val="00216C6E"/>
    <w:rsid w:val="002F38E0"/>
    <w:rsid w:val="00351B23"/>
    <w:rsid w:val="00411D81"/>
    <w:rsid w:val="004127D8"/>
    <w:rsid w:val="004411DC"/>
    <w:rsid w:val="00463F86"/>
    <w:rsid w:val="004C4250"/>
    <w:rsid w:val="004C5E53"/>
    <w:rsid w:val="004E4B40"/>
    <w:rsid w:val="00551309"/>
    <w:rsid w:val="005F52D6"/>
    <w:rsid w:val="00665190"/>
    <w:rsid w:val="00674585"/>
    <w:rsid w:val="008158BE"/>
    <w:rsid w:val="008459AD"/>
    <w:rsid w:val="00862114"/>
    <w:rsid w:val="008B53F8"/>
    <w:rsid w:val="00980310"/>
    <w:rsid w:val="00A15152"/>
    <w:rsid w:val="00A35F65"/>
    <w:rsid w:val="00A56BD6"/>
    <w:rsid w:val="00A73966"/>
    <w:rsid w:val="00A96EE2"/>
    <w:rsid w:val="00B51404"/>
    <w:rsid w:val="00BE1CED"/>
    <w:rsid w:val="00CD088F"/>
    <w:rsid w:val="00D03A27"/>
    <w:rsid w:val="00D13EAD"/>
    <w:rsid w:val="00D158AB"/>
    <w:rsid w:val="00D92C0B"/>
    <w:rsid w:val="00D9342D"/>
    <w:rsid w:val="00DF1458"/>
    <w:rsid w:val="00F01793"/>
    <w:rsid w:val="00F37639"/>
    <w:rsid w:val="00FA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551309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4">
    <w:name w:val="header"/>
    <w:basedOn w:val="a"/>
    <w:link w:val="a5"/>
    <w:uiPriority w:val="99"/>
    <w:rsid w:val="0055130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5513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11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1D81"/>
  </w:style>
  <w:style w:type="paragraph" w:customStyle="1" w:styleId="ConsPlusNormal">
    <w:name w:val="ConsPlusNormal"/>
    <w:rsid w:val="001940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5">
    <w:name w:val="Основной текст (5)_"/>
    <w:basedOn w:val="a0"/>
    <w:link w:val="50"/>
    <w:rsid w:val="001940F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940F1"/>
    <w:pPr>
      <w:widowControl w:val="0"/>
      <w:shd w:val="clear" w:color="auto" w:fill="FFFFFF"/>
      <w:spacing w:before="300" w:after="0" w:line="31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locked/>
    <w:rsid w:val="001940F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40F1"/>
    <w:pPr>
      <w:widowControl w:val="0"/>
      <w:shd w:val="clear" w:color="auto" w:fill="FFFFFF"/>
      <w:spacing w:after="0" w:line="30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_"/>
    <w:basedOn w:val="a0"/>
    <w:link w:val="1"/>
    <w:locked/>
    <w:rsid w:val="001940F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8"/>
    <w:rsid w:val="001940F1"/>
    <w:pPr>
      <w:widowControl w:val="0"/>
      <w:shd w:val="clear" w:color="auto" w:fill="FFFFFF"/>
      <w:spacing w:before="480" w:after="7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11pt">
    <w:name w:val="Основной текст (4) + 11 pt"/>
    <w:aliases w:val="Полужирный"/>
    <w:basedOn w:val="4"/>
    <w:rsid w:val="001940F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2pt">
    <w:name w:val="Основной текст + 12 pt"/>
    <w:basedOn w:val="a8"/>
    <w:rsid w:val="001940F1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1940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940F1"/>
    <w:rPr>
      <w:rFonts w:ascii="Segoe UI" w:hAnsi="Segoe UI" w:cs="Segoe UI"/>
      <w:sz w:val="18"/>
      <w:szCs w:val="18"/>
    </w:rPr>
  </w:style>
  <w:style w:type="paragraph" w:customStyle="1" w:styleId="ab">
    <w:name w:val="Знак Знак Знак"/>
    <w:basedOn w:val="a"/>
    <w:rsid w:val="00674585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table" w:styleId="ac">
    <w:name w:val="Table Grid"/>
    <w:basedOn w:val="a1"/>
    <w:uiPriority w:val="59"/>
    <w:rsid w:val="00980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551309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4">
    <w:name w:val="header"/>
    <w:basedOn w:val="a"/>
    <w:link w:val="a5"/>
    <w:uiPriority w:val="99"/>
    <w:rsid w:val="0055130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5513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11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1D81"/>
  </w:style>
  <w:style w:type="paragraph" w:customStyle="1" w:styleId="ConsPlusNormal">
    <w:name w:val="ConsPlusNormal"/>
    <w:rsid w:val="001940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5">
    <w:name w:val="Основной текст (5)_"/>
    <w:basedOn w:val="a0"/>
    <w:link w:val="50"/>
    <w:rsid w:val="001940F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940F1"/>
    <w:pPr>
      <w:widowControl w:val="0"/>
      <w:shd w:val="clear" w:color="auto" w:fill="FFFFFF"/>
      <w:spacing w:before="300" w:after="0" w:line="31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locked/>
    <w:rsid w:val="001940F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40F1"/>
    <w:pPr>
      <w:widowControl w:val="0"/>
      <w:shd w:val="clear" w:color="auto" w:fill="FFFFFF"/>
      <w:spacing w:after="0" w:line="30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_"/>
    <w:basedOn w:val="a0"/>
    <w:link w:val="1"/>
    <w:locked/>
    <w:rsid w:val="001940F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8"/>
    <w:rsid w:val="001940F1"/>
    <w:pPr>
      <w:widowControl w:val="0"/>
      <w:shd w:val="clear" w:color="auto" w:fill="FFFFFF"/>
      <w:spacing w:before="480" w:after="7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11pt">
    <w:name w:val="Основной текст (4) + 11 pt"/>
    <w:aliases w:val="Полужирный"/>
    <w:basedOn w:val="4"/>
    <w:rsid w:val="001940F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2pt">
    <w:name w:val="Основной текст + 12 pt"/>
    <w:basedOn w:val="a8"/>
    <w:rsid w:val="001940F1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1940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940F1"/>
    <w:rPr>
      <w:rFonts w:ascii="Segoe UI" w:hAnsi="Segoe UI" w:cs="Segoe UI"/>
      <w:sz w:val="18"/>
      <w:szCs w:val="18"/>
    </w:rPr>
  </w:style>
  <w:style w:type="paragraph" w:customStyle="1" w:styleId="ab">
    <w:name w:val="Знак Знак Знак"/>
    <w:basedOn w:val="a"/>
    <w:rsid w:val="00674585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table" w:styleId="ac">
    <w:name w:val="Table Grid"/>
    <w:basedOn w:val="a1"/>
    <w:uiPriority w:val="59"/>
    <w:rsid w:val="00980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2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8688</Words>
  <Characters>49523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</dc:creator>
  <cp:lastModifiedBy>2</cp:lastModifiedBy>
  <cp:revision>4</cp:revision>
  <cp:lastPrinted>2021-12-08T02:55:00Z</cp:lastPrinted>
  <dcterms:created xsi:type="dcterms:W3CDTF">2022-02-21T06:41:00Z</dcterms:created>
  <dcterms:modified xsi:type="dcterms:W3CDTF">2022-02-21T07:16:00Z</dcterms:modified>
</cp:coreProperties>
</file>