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BF" w:rsidRDefault="006C59BF" w:rsidP="006C59BF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4390F">
        <w:rPr>
          <w:b/>
          <w:bCs/>
          <w:spacing w:val="-1"/>
          <w:sz w:val="28"/>
          <w:szCs w:val="28"/>
        </w:rPr>
        <w:t>по результатам контрольн</w:t>
      </w:r>
      <w:r>
        <w:rPr>
          <w:b/>
          <w:bCs/>
          <w:spacing w:val="-1"/>
          <w:sz w:val="28"/>
          <w:szCs w:val="28"/>
        </w:rPr>
        <w:t>ых</w:t>
      </w:r>
      <w:r w:rsidRPr="00D4390F">
        <w:rPr>
          <w:b/>
          <w:bCs/>
          <w:spacing w:val="-1"/>
          <w:sz w:val="28"/>
          <w:szCs w:val="28"/>
        </w:rPr>
        <w:t xml:space="preserve"> мероприяти</w:t>
      </w:r>
      <w:r>
        <w:rPr>
          <w:b/>
          <w:bCs/>
          <w:spacing w:val="-1"/>
          <w:sz w:val="28"/>
          <w:szCs w:val="28"/>
        </w:rPr>
        <w:t>й:</w:t>
      </w:r>
    </w:p>
    <w:p w:rsidR="006C59BF" w:rsidRDefault="006C59BF" w:rsidP="006C59BF">
      <w:pPr>
        <w:jc w:val="both"/>
        <w:rPr>
          <w:b/>
          <w:bCs/>
          <w:spacing w:val="-1"/>
          <w:sz w:val="28"/>
          <w:szCs w:val="28"/>
        </w:rPr>
      </w:pPr>
      <w:r w:rsidRPr="009A5097">
        <w:rPr>
          <w:b/>
          <w:bCs/>
          <w:sz w:val="28"/>
          <w:szCs w:val="28"/>
        </w:rPr>
        <w:t>«</w:t>
      </w:r>
      <w:r w:rsidRPr="009A5097">
        <w:rPr>
          <w:b/>
          <w:bCs/>
          <w:spacing w:val="-1"/>
          <w:sz w:val="28"/>
          <w:szCs w:val="28"/>
        </w:rPr>
        <w:t xml:space="preserve">Проверка </w:t>
      </w:r>
      <w:r>
        <w:rPr>
          <w:b/>
          <w:bCs/>
          <w:spacing w:val="-1"/>
          <w:sz w:val="28"/>
          <w:szCs w:val="28"/>
        </w:rPr>
        <w:t>исполнения бюджетного законодательства  при использовании средств областного и местного бюджетов, направленных на строительство Дома спорта в п. Усть-Ордынский.</w:t>
      </w:r>
    </w:p>
    <w:p w:rsidR="006C59BF" w:rsidRPr="006C59BF" w:rsidRDefault="006C59BF" w:rsidP="006C59BF">
      <w:pPr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   </w:t>
      </w:r>
      <w:r w:rsidRPr="00ED11C4">
        <w:rPr>
          <w:b/>
          <w:bCs/>
          <w:sz w:val="28"/>
          <w:szCs w:val="28"/>
        </w:rPr>
        <w:t>«</w:t>
      </w:r>
      <w:r w:rsidRPr="00ED11C4">
        <w:rPr>
          <w:b/>
          <w:bCs/>
          <w:spacing w:val="-1"/>
          <w:sz w:val="28"/>
          <w:szCs w:val="28"/>
        </w:rPr>
        <w:t>Проверк</w:t>
      </w:r>
      <w:r>
        <w:rPr>
          <w:b/>
          <w:bCs/>
          <w:spacing w:val="-1"/>
          <w:sz w:val="28"/>
          <w:szCs w:val="28"/>
        </w:rPr>
        <w:t>а</w:t>
      </w:r>
      <w:r w:rsidRPr="00ED11C4">
        <w:rPr>
          <w:b/>
          <w:bCs/>
          <w:spacing w:val="-1"/>
          <w:sz w:val="28"/>
          <w:szCs w:val="28"/>
        </w:rPr>
        <w:t xml:space="preserve"> законности и целевого характера использования бюджетных средств, выделенных на строительство канализационных очистительных  сооружений (КОС) МО «Усть-Ордынское».</w:t>
      </w:r>
    </w:p>
    <w:p w:rsidR="006C59BF" w:rsidRPr="006C59BF" w:rsidRDefault="006C59BF" w:rsidP="006C59B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6C59BF" w:rsidRDefault="006C59BF" w:rsidP="006C59B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</w:p>
    <w:p w:rsidR="006C59BF" w:rsidRDefault="006C59BF" w:rsidP="006C59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ED11C4">
        <w:rPr>
          <w:sz w:val="28"/>
          <w:szCs w:val="28"/>
        </w:rPr>
        <w:t xml:space="preserve">На основании требования Прокуратуры  </w:t>
      </w:r>
      <w:proofErr w:type="spellStart"/>
      <w:r w:rsidRPr="00ED11C4">
        <w:rPr>
          <w:sz w:val="28"/>
          <w:szCs w:val="28"/>
        </w:rPr>
        <w:t>Эхирит-Булагатского</w:t>
      </w:r>
      <w:proofErr w:type="spellEnd"/>
      <w:r w:rsidRPr="00ED11C4">
        <w:rPr>
          <w:sz w:val="28"/>
          <w:szCs w:val="28"/>
        </w:rPr>
        <w:t xml:space="preserve"> района от 07.06.2022 года № 07-32-22/1630-22-20250037,  на основании распоряжени</w:t>
      </w:r>
      <w:r>
        <w:rPr>
          <w:sz w:val="28"/>
          <w:szCs w:val="28"/>
        </w:rPr>
        <w:t>й</w:t>
      </w:r>
      <w:r w:rsidRPr="00ED11C4">
        <w:rPr>
          <w:sz w:val="28"/>
          <w:szCs w:val="28"/>
        </w:rPr>
        <w:t xml:space="preserve"> председателя КСП </w:t>
      </w:r>
      <w:r w:rsidRPr="00F87FD8">
        <w:rPr>
          <w:sz w:val="28"/>
          <w:szCs w:val="28"/>
        </w:rPr>
        <w:t>от 17.06.2022 года № 30</w:t>
      </w:r>
      <w:r>
        <w:rPr>
          <w:sz w:val="28"/>
          <w:szCs w:val="28"/>
        </w:rPr>
        <w:t>,</w:t>
      </w:r>
      <w:r w:rsidRPr="006C0652">
        <w:rPr>
          <w:sz w:val="28"/>
          <w:szCs w:val="28"/>
        </w:rPr>
        <w:t xml:space="preserve"> </w:t>
      </w:r>
      <w:r w:rsidRPr="00F87FD8">
        <w:rPr>
          <w:sz w:val="28"/>
          <w:szCs w:val="28"/>
        </w:rPr>
        <w:t>от</w:t>
      </w:r>
      <w:r w:rsidRPr="00ED11C4">
        <w:rPr>
          <w:sz w:val="28"/>
          <w:szCs w:val="28"/>
        </w:rPr>
        <w:t xml:space="preserve"> 11.07.2022 года № 32 </w:t>
      </w:r>
      <w:r>
        <w:rPr>
          <w:sz w:val="28"/>
          <w:szCs w:val="28"/>
        </w:rPr>
        <w:t>п</w:t>
      </w:r>
      <w:r w:rsidRPr="00F87FD8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F87FD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F87FD8">
        <w:rPr>
          <w:sz w:val="28"/>
          <w:szCs w:val="28"/>
        </w:rPr>
        <w:t xml:space="preserve"> </w:t>
      </w:r>
      <w:r w:rsidRPr="006C0652">
        <w:rPr>
          <w:bCs/>
          <w:spacing w:val="-1"/>
          <w:sz w:val="28"/>
          <w:szCs w:val="28"/>
        </w:rPr>
        <w:t>исполнения бюджетного законодательства  при использовании средств областного и местного бюджетов</w:t>
      </w:r>
      <w:r w:rsidRPr="00F87FD8">
        <w:rPr>
          <w:sz w:val="28"/>
          <w:szCs w:val="28"/>
        </w:rPr>
        <w:t xml:space="preserve">, направленных на </w:t>
      </w:r>
      <w:r w:rsidRPr="00F87FD8">
        <w:rPr>
          <w:bCs/>
          <w:sz w:val="28"/>
          <w:szCs w:val="28"/>
        </w:rPr>
        <w:t xml:space="preserve"> </w:t>
      </w:r>
      <w:r w:rsidRPr="00F87FD8">
        <w:rPr>
          <w:bCs/>
          <w:spacing w:val="-1"/>
          <w:sz w:val="28"/>
          <w:szCs w:val="28"/>
        </w:rPr>
        <w:t>строительство Дома спорта в п. Усть-Ордынский</w:t>
      </w:r>
      <w:r w:rsidRPr="006C0652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и </w:t>
      </w:r>
      <w:r w:rsidRPr="00ED11C4">
        <w:rPr>
          <w:bCs/>
          <w:spacing w:val="-1"/>
          <w:sz w:val="28"/>
          <w:szCs w:val="28"/>
        </w:rPr>
        <w:t xml:space="preserve">на строительство канализационных очистительных  сооружений (КОС) </w:t>
      </w:r>
      <w:r>
        <w:rPr>
          <w:bCs/>
          <w:spacing w:val="-1"/>
          <w:sz w:val="28"/>
          <w:szCs w:val="28"/>
        </w:rPr>
        <w:t xml:space="preserve"> в </w:t>
      </w:r>
      <w:r w:rsidRPr="00ED11C4">
        <w:rPr>
          <w:bCs/>
          <w:spacing w:val="-1"/>
          <w:sz w:val="28"/>
          <w:szCs w:val="28"/>
        </w:rPr>
        <w:t>МО «Усть-Ордынское».</w:t>
      </w:r>
      <w:r w:rsidRPr="00ED11C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C59BF" w:rsidRDefault="006C59BF" w:rsidP="006C59BF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В результате установлено следующее:</w:t>
      </w:r>
    </w:p>
    <w:p w:rsidR="006C59BF" w:rsidRPr="000172D3" w:rsidRDefault="006C59BF" w:rsidP="006C59BF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в сфере инвестиционной деятельности, осуществляемой в форме капитальных вложений, в муниципальном образовании «Усть-Ордынское» </w:t>
      </w:r>
      <w:r w:rsidRPr="000172D3">
        <w:rPr>
          <w:sz w:val="28"/>
          <w:szCs w:val="28"/>
        </w:rPr>
        <w:t>не имеются.</w:t>
      </w:r>
    </w:p>
    <w:p w:rsidR="006C59BF" w:rsidRPr="000172D3" w:rsidRDefault="006C59BF" w:rsidP="006C59B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C80FBC">
        <w:rPr>
          <w:color w:val="C00000"/>
          <w:sz w:val="28"/>
          <w:szCs w:val="28"/>
        </w:rPr>
        <w:t xml:space="preserve"> </w:t>
      </w:r>
      <w:r w:rsidRPr="000172D3">
        <w:rPr>
          <w:sz w:val="28"/>
          <w:szCs w:val="28"/>
        </w:rPr>
        <w:t xml:space="preserve">нарушение ст. 179,179.3 БК не был утвержден Порядок </w:t>
      </w:r>
      <w:r w:rsidRPr="000172D3">
        <w:rPr>
          <w:bCs/>
          <w:sz w:val="28"/>
          <w:szCs w:val="28"/>
        </w:rPr>
        <w:t>разработки, утверждения и реализации муниципальных программ (подпрограмм, ведомственных целевых программ) муниципального образования «Усть-Ордынское»;</w:t>
      </w:r>
    </w:p>
    <w:p w:rsidR="006C59BF" w:rsidRDefault="006C59BF" w:rsidP="006C59BF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 w:rsidRPr="000172D3">
        <w:rPr>
          <w:bCs/>
          <w:sz w:val="28"/>
          <w:szCs w:val="28"/>
        </w:rPr>
        <w:t xml:space="preserve"> -объем финансирования 2021 года (157 326 300 рублей), предусмотренный в паспорте муниципальной программы не соответствует объему</w:t>
      </w:r>
      <w:r>
        <w:rPr>
          <w:bCs/>
          <w:sz w:val="28"/>
          <w:szCs w:val="28"/>
        </w:rPr>
        <w:t xml:space="preserve">, предусмотренный Соглашением от 06.06.2022г. №05-58-256/22-58;  </w:t>
      </w:r>
    </w:p>
    <w:p w:rsidR="006C59BF" w:rsidRPr="002C7ADA" w:rsidRDefault="006C59BF" w:rsidP="006C59BF">
      <w:pPr>
        <w:shd w:val="clear" w:color="auto" w:fill="FFFFFF"/>
        <w:jc w:val="both"/>
        <w:rPr>
          <w:sz w:val="28"/>
          <w:szCs w:val="28"/>
        </w:rPr>
      </w:pPr>
      <w:r w:rsidRPr="002C7ADA">
        <w:rPr>
          <w:sz w:val="28"/>
          <w:szCs w:val="28"/>
        </w:rPr>
        <w:t xml:space="preserve"> </w:t>
      </w:r>
      <w:r w:rsidRPr="002C7ADA">
        <w:rPr>
          <w:bCs/>
          <w:spacing w:val="-1"/>
          <w:sz w:val="28"/>
          <w:szCs w:val="28"/>
        </w:rPr>
        <w:t xml:space="preserve">        - </w:t>
      </w:r>
      <w:r w:rsidRPr="002C7ADA">
        <w:rPr>
          <w:sz w:val="28"/>
          <w:szCs w:val="28"/>
        </w:rPr>
        <w:t>ежемесячные отчеты по результатам строительного контроля за 2021 год не представлены;</w:t>
      </w:r>
    </w:p>
    <w:p w:rsidR="006C59BF" w:rsidRDefault="006C59BF" w:rsidP="006C59BF">
      <w:pPr>
        <w:pStyle w:val="a3"/>
        <w:tabs>
          <w:tab w:val="left" w:pos="284"/>
        </w:tabs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2C7ADA">
        <w:rPr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в нарушение </w:t>
      </w:r>
      <w:r w:rsidRPr="004B77C7">
        <w:rPr>
          <w:sz w:val="28"/>
          <w:szCs w:val="28"/>
        </w:rPr>
        <w:t>СП 246.1325800.2016</w:t>
      </w:r>
      <w:r>
        <w:rPr>
          <w:sz w:val="28"/>
          <w:szCs w:val="28"/>
        </w:rPr>
        <w:t xml:space="preserve"> заключен МК с </w:t>
      </w:r>
      <w:r w:rsidRPr="008875FA">
        <w:rPr>
          <w:color w:val="C00000"/>
          <w:sz w:val="28"/>
          <w:szCs w:val="28"/>
        </w:rPr>
        <w:t>ИП Ткаченко</w:t>
      </w:r>
      <w:r>
        <w:rPr>
          <w:color w:val="C00000"/>
          <w:sz w:val="28"/>
          <w:szCs w:val="28"/>
        </w:rPr>
        <w:t>, который</w:t>
      </w:r>
      <w:r w:rsidRPr="008875FA">
        <w:rPr>
          <w:color w:val="C00000"/>
          <w:sz w:val="28"/>
          <w:szCs w:val="28"/>
        </w:rPr>
        <w:t xml:space="preserve"> не является субподрядчиком</w:t>
      </w:r>
      <w:r w:rsidRPr="00DD73D9">
        <w:rPr>
          <w:color w:val="C00000"/>
          <w:sz w:val="28"/>
          <w:szCs w:val="28"/>
        </w:rPr>
        <w:t xml:space="preserve"> </w:t>
      </w:r>
      <w:r w:rsidRPr="008875FA">
        <w:rPr>
          <w:color w:val="C00000"/>
          <w:sz w:val="28"/>
          <w:szCs w:val="28"/>
        </w:rPr>
        <w:t>ООО «Проектно-изыскательский институт «</w:t>
      </w:r>
      <w:proofErr w:type="spellStart"/>
      <w:r w:rsidRPr="008875FA">
        <w:rPr>
          <w:color w:val="C00000"/>
          <w:sz w:val="28"/>
          <w:szCs w:val="28"/>
        </w:rPr>
        <w:t>Костромапроект</w:t>
      </w:r>
      <w:proofErr w:type="spellEnd"/>
      <w:r>
        <w:rPr>
          <w:color w:val="C00000"/>
          <w:sz w:val="28"/>
          <w:szCs w:val="28"/>
        </w:rPr>
        <w:t>;</w:t>
      </w:r>
    </w:p>
    <w:p w:rsidR="006C59BF" w:rsidRPr="002C7ADA" w:rsidRDefault="006C59BF" w:rsidP="006C59BF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- </w:t>
      </w:r>
      <w:r>
        <w:rPr>
          <w:sz w:val="28"/>
          <w:szCs w:val="28"/>
        </w:rPr>
        <w:t xml:space="preserve">не велся </w:t>
      </w:r>
      <w:r w:rsidRPr="002C7ADA">
        <w:rPr>
          <w:sz w:val="28"/>
          <w:szCs w:val="28"/>
        </w:rPr>
        <w:t xml:space="preserve">журнал авторского надзора.            </w:t>
      </w:r>
    </w:p>
    <w:p w:rsidR="006C59BF" w:rsidRPr="00EB7317" w:rsidRDefault="006C59BF" w:rsidP="006C59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израсходованных бюджетных средств составил в сумме </w:t>
      </w:r>
      <w:r>
        <w:rPr>
          <w:bCs/>
          <w:spacing w:val="-1"/>
          <w:sz w:val="28"/>
          <w:szCs w:val="28"/>
        </w:rPr>
        <w:t>454 293 717,62 рублей. Неисполненные бюджетные назначения на 01.07.2022 года составили в</w:t>
      </w:r>
      <w:r>
        <w:rPr>
          <w:sz w:val="28"/>
          <w:szCs w:val="28"/>
        </w:rPr>
        <w:t xml:space="preserve"> сумме </w:t>
      </w:r>
      <w:r w:rsidRPr="00EB7317">
        <w:rPr>
          <w:sz w:val="28"/>
          <w:szCs w:val="28"/>
        </w:rPr>
        <w:t xml:space="preserve"> </w:t>
      </w:r>
      <w:r>
        <w:rPr>
          <w:sz w:val="28"/>
          <w:szCs w:val="28"/>
        </w:rPr>
        <w:t>2 155 680 рублей.</w:t>
      </w:r>
      <w:r w:rsidRPr="00EB7317">
        <w:rPr>
          <w:sz w:val="28"/>
          <w:szCs w:val="28"/>
        </w:rPr>
        <w:t xml:space="preserve">     </w:t>
      </w:r>
    </w:p>
    <w:p w:rsidR="006C59BF" w:rsidRDefault="006C59BF" w:rsidP="006C59BF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Фактов нецелевого использования бюджетных средств не установлено.</w:t>
      </w:r>
    </w:p>
    <w:p w:rsidR="006C59BF" w:rsidRDefault="006C59BF" w:rsidP="006C59BF">
      <w:pPr>
        <w:jc w:val="both"/>
        <w:rPr>
          <w:bCs/>
          <w:sz w:val="28"/>
          <w:szCs w:val="28"/>
        </w:rPr>
      </w:pPr>
    </w:p>
    <w:p w:rsidR="006C59BF" w:rsidRDefault="006C59BF" w:rsidP="006C59BF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Отчет по результатам проведенн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>контрольн</w:t>
      </w:r>
      <w:r>
        <w:rPr>
          <w:sz w:val="28"/>
          <w:szCs w:val="28"/>
        </w:rPr>
        <w:t>ых  мероприятий</w:t>
      </w:r>
      <w:r>
        <w:rPr>
          <w:sz w:val="28"/>
          <w:szCs w:val="28"/>
        </w:rPr>
        <w:t xml:space="preserve">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6C59BF" w:rsidRDefault="006C59BF" w:rsidP="006C59BF">
      <w:pPr>
        <w:jc w:val="both"/>
        <w:rPr>
          <w:b/>
          <w:bCs/>
          <w:color w:val="C00000"/>
          <w:sz w:val="28"/>
          <w:szCs w:val="28"/>
        </w:rPr>
      </w:pPr>
    </w:p>
    <w:p w:rsidR="006C59BF" w:rsidRDefault="006C59BF" w:rsidP="006C59B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C6"/>
    <w:rsid w:val="001039B4"/>
    <w:rsid w:val="006954C6"/>
    <w:rsid w:val="006C59BF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9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6C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rsid w:val="006C59B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9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9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6C5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rsid w:val="006C59B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2022-11-09T01:48:00Z</dcterms:created>
  <dcterms:modified xsi:type="dcterms:W3CDTF">2022-11-09T01:50:00Z</dcterms:modified>
</cp:coreProperties>
</file>