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Pr="004155C4" w:rsidRDefault="004155C4" w:rsidP="000D6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55C4">
        <w:rPr>
          <w:rFonts w:ascii="Times New Roman" w:hAnsi="Times New Roman" w:cs="Times New Roman"/>
          <w:sz w:val="28"/>
          <w:szCs w:val="28"/>
        </w:rPr>
        <w:t>В соответствии и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от 13.07.2022года, представленной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ответ на представление от 14.06.2022года, следует, что  </w:t>
      </w:r>
      <w:r w:rsidR="000D641E">
        <w:rPr>
          <w:rFonts w:ascii="Times New Roman" w:hAnsi="Times New Roman" w:cs="Times New Roman"/>
          <w:sz w:val="28"/>
          <w:szCs w:val="28"/>
        </w:rPr>
        <w:t xml:space="preserve">нарушения, </w:t>
      </w:r>
      <w:r>
        <w:rPr>
          <w:rFonts w:ascii="Times New Roman" w:hAnsi="Times New Roman" w:cs="Times New Roman"/>
          <w:sz w:val="28"/>
          <w:szCs w:val="28"/>
        </w:rPr>
        <w:t>замечания указанные в представлении устранены. Поясняются  причины неэффективного использования бюджетных средств.</w:t>
      </w:r>
      <w:r w:rsidR="000D641E">
        <w:rPr>
          <w:rFonts w:ascii="Times New Roman" w:hAnsi="Times New Roman" w:cs="Times New Roman"/>
          <w:sz w:val="28"/>
          <w:szCs w:val="28"/>
        </w:rPr>
        <w:t xml:space="preserve"> Привлечено к ответственности должностное лицо</w:t>
      </w:r>
      <w:bookmarkStart w:id="0" w:name="_GoBack"/>
      <w:bookmarkEnd w:id="0"/>
      <w:r w:rsidR="000D641E">
        <w:rPr>
          <w:rFonts w:ascii="Times New Roman" w:hAnsi="Times New Roman" w:cs="Times New Roman"/>
          <w:sz w:val="28"/>
          <w:szCs w:val="28"/>
        </w:rPr>
        <w:t>.</w:t>
      </w:r>
    </w:p>
    <w:sectPr w:rsidR="00CB30F7" w:rsidRPr="0041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B0"/>
    <w:rsid w:val="000D641E"/>
    <w:rsid w:val="001039B4"/>
    <w:rsid w:val="004155C4"/>
    <w:rsid w:val="00CB30F7"/>
    <w:rsid w:val="00D94ECD"/>
    <w:rsid w:val="00E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2022-08-08T04:09:00Z</dcterms:created>
  <dcterms:modified xsi:type="dcterms:W3CDTF">2022-09-19T07:15:00Z</dcterms:modified>
</cp:coreProperties>
</file>