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9" w:rsidRDefault="009B1A19" w:rsidP="009B1A1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Директору МОУ </w:t>
      </w:r>
      <w:proofErr w:type="spellStart"/>
      <w:r>
        <w:rPr>
          <w:sz w:val="28"/>
          <w:szCs w:val="28"/>
        </w:rPr>
        <w:t>Гаханская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Бардахановой</w:t>
      </w:r>
      <w:proofErr w:type="spellEnd"/>
      <w:r>
        <w:rPr>
          <w:sz w:val="28"/>
          <w:szCs w:val="28"/>
        </w:rPr>
        <w:t xml:space="preserve"> Л.С. внесено представление №2 от 12.03.2019года для рассмотрения и принятия мер по устранению выявленных нарушений и недостатков по результатам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 «</w:t>
      </w:r>
      <w:r>
        <w:rPr>
          <w:bCs/>
          <w:spacing w:val="-1"/>
          <w:sz w:val="28"/>
          <w:szCs w:val="28"/>
        </w:rPr>
        <w:t xml:space="preserve">Проверка </w:t>
      </w:r>
      <w:r w:rsidRPr="009B3AC6">
        <w:rPr>
          <w:bCs/>
          <w:spacing w:val="-1"/>
          <w:sz w:val="28"/>
          <w:szCs w:val="28"/>
        </w:rPr>
        <w:t xml:space="preserve">финансово-хозяйственной </w:t>
      </w:r>
      <w:r w:rsidRPr="009B3AC6">
        <w:rPr>
          <w:bCs/>
          <w:color w:val="000000"/>
          <w:spacing w:val="-1"/>
          <w:sz w:val="28"/>
          <w:szCs w:val="28"/>
        </w:rPr>
        <w:t>деятельности в</w:t>
      </w:r>
      <w:r w:rsidRPr="009B3AC6">
        <w:rPr>
          <w:color w:val="000000"/>
          <w:sz w:val="28"/>
          <w:szCs w:val="28"/>
        </w:rPr>
        <w:t xml:space="preserve"> муниципальном общеобразовательном учреждении </w:t>
      </w:r>
      <w:proofErr w:type="spellStart"/>
      <w:r>
        <w:rPr>
          <w:color w:val="000000"/>
          <w:sz w:val="28"/>
          <w:szCs w:val="28"/>
        </w:rPr>
        <w:t>Гаханская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9B3AC6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9B3AC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B3AC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B1A19" w:rsidRDefault="009B1A19" w:rsidP="009B1A1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информацией от 09 апреля 2019 года, полученной от МОУ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Гаханская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СОШ следует, что приняты меры по устранению выявленных нарушений и недостатков: по заработной плате, по списанию ГСМ, по формам накопительных ведомостей по приходу и расходу продуктов питания, по снятию с баланса автомобиля ВАЗ-2105, спецификации к договорам прилагаются, по списанию ГСМ.</w:t>
      </w:r>
      <w:proofErr w:type="gramEnd"/>
    </w:p>
    <w:p w:rsidR="00CB30F7" w:rsidRDefault="00CB30F7"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F"/>
    <w:rsid w:val="001039B4"/>
    <w:rsid w:val="009B1A19"/>
    <w:rsid w:val="00C56AEF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2020-03-26T04:40:00Z</dcterms:created>
  <dcterms:modified xsi:type="dcterms:W3CDTF">2020-03-26T04:40:00Z</dcterms:modified>
</cp:coreProperties>
</file>