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1E" w:rsidRPr="003A061E" w:rsidRDefault="003A061E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A061E" w:rsidRPr="003A061E" w:rsidRDefault="003A061E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к постановлению мэра муниципального</w:t>
      </w:r>
    </w:p>
    <w:p w:rsidR="003A061E" w:rsidRDefault="003A061E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36435" w:rsidRPr="003A061E" w:rsidRDefault="00436435" w:rsidP="003A06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1A86">
        <w:rPr>
          <w:rFonts w:ascii="Times New Roman" w:hAnsi="Times New Roman" w:cs="Times New Roman"/>
          <w:sz w:val="24"/>
          <w:szCs w:val="24"/>
        </w:rPr>
        <w:t>17.05.2024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E1A86">
        <w:rPr>
          <w:rFonts w:ascii="Times New Roman" w:hAnsi="Times New Roman" w:cs="Times New Roman"/>
          <w:sz w:val="24"/>
          <w:szCs w:val="24"/>
        </w:rPr>
        <w:t>451</w:t>
      </w:r>
      <w:bookmarkStart w:id="0" w:name="_GoBack"/>
      <w:bookmarkEnd w:id="0"/>
    </w:p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06C0" w:rsidRDefault="00BC06C0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51FB" w:rsidRPr="002B5C74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C74">
        <w:rPr>
          <w:rFonts w:ascii="Times New Roman" w:hAnsi="Times New Roman" w:cs="Times New Roman"/>
          <w:sz w:val="28"/>
          <w:szCs w:val="28"/>
        </w:rPr>
        <w:t>СХЕМА</w:t>
      </w:r>
    </w:p>
    <w:p w:rsidR="002B5C74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</w:p>
    <w:p w:rsidR="003A061E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06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061E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3A061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79" w:type="dxa"/>
        <w:tblLook w:val="04A0" w:firstRow="1" w:lastRow="0" w:firstColumn="1" w:lastColumn="0" w:noHBand="0" w:noVBand="1"/>
      </w:tblPr>
      <w:tblGrid>
        <w:gridCol w:w="540"/>
        <w:gridCol w:w="1990"/>
        <w:gridCol w:w="1968"/>
        <w:gridCol w:w="1968"/>
        <w:gridCol w:w="2458"/>
        <w:gridCol w:w="1968"/>
        <w:gridCol w:w="1919"/>
        <w:gridCol w:w="1968"/>
      </w:tblGrid>
      <w:tr w:rsidR="00627506" w:rsidRPr="00627506" w:rsidTr="0078642A">
        <w:trPr>
          <w:trHeight w:val="497"/>
        </w:trPr>
        <w:tc>
          <w:tcPr>
            <w:tcW w:w="54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 (павильон, киоск, палатка, автолавка и др.)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2458" w:type="dxa"/>
          </w:tcPr>
          <w:p w:rsidR="003A061E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размещения нестационарного торгового объекта субъектам малого и среднего предпринимательства</w:t>
            </w:r>
          </w:p>
          <w:p w:rsidR="00627506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91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на котором располагается нестационарный торговый объект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627506" w:rsidRPr="00627506" w:rsidTr="0078642A">
        <w:tc>
          <w:tcPr>
            <w:tcW w:w="54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Ленина, б/н (центр)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 (газеты, журналы), игрушки</w:t>
            </w:r>
          </w:p>
        </w:tc>
        <w:tc>
          <w:tcPr>
            <w:tcW w:w="245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 м.</w:t>
            </w:r>
          </w:p>
        </w:tc>
        <w:tc>
          <w:tcPr>
            <w:tcW w:w="1919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68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627506" w:rsidRPr="00627506" w:rsidTr="0078642A">
        <w:tc>
          <w:tcPr>
            <w:tcW w:w="54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A061E" w:rsidRPr="00627506" w:rsidRDefault="00627506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 (центр)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45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м.</w:t>
            </w:r>
          </w:p>
        </w:tc>
        <w:tc>
          <w:tcPr>
            <w:tcW w:w="191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«Усть-Ордынское»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27506" w:rsidRPr="00627506" w:rsidTr="0078642A">
        <w:tc>
          <w:tcPr>
            <w:tcW w:w="54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 (центр)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квасная бочка 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45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м.</w:t>
            </w:r>
          </w:p>
        </w:tc>
        <w:tc>
          <w:tcPr>
            <w:tcW w:w="191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«Усть-Ордынское»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27506" w:rsidRPr="00627506" w:rsidTr="0078642A">
        <w:tc>
          <w:tcPr>
            <w:tcW w:w="54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Усть-Ордынский, ул. Каландаришвили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(вблизи автовокзала)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(газеты,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журналы, игрушки)</w:t>
            </w:r>
          </w:p>
        </w:tc>
        <w:tc>
          <w:tcPr>
            <w:tcW w:w="245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 м.</w:t>
            </w:r>
          </w:p>
        </w:tc>
        <w:tc>
          <w:tcPr>
            <w:tcW w:w="191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</w:tr>
      <w:tr w:rsidR="00627506" w:rsidRPr="00627506" w:rsidTr="0078642A">
        <w:tc>
          <w:tcPr>
            <w:tcW w:w="54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пер. Звездный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45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м.</w:t>
            </w:r>
          </w:p>
        </w:tc>
        <w:tc>
          <w:tcPr>
            <w:tcW w:w="1919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627506" w:rsidRPr="00627506" w:rsidTr="0078642A">
        <w:tc>
          <w:tcPr>
            <w:tcW w:w="54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90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Ленина (пересечение ул. Мира-Ленина)</w:t>
            </w:r>
          </w:p>
        </w:tc>
        <w:tc>
          <w:tcPr>
            <w:tcW w:w="1968" w:type="dxa"/>
          </w:tcPr>
          <w:p w:rsidR="003A061E" w:rsidRPr="00627506" w:rsidRDefault="00457763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68" w:type="dxa"/>
          </w:tcPr>
          <w:p w:rsidR="003A061E" w:rsidRPr="00627506" w:rsidRDefault="00F7760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питьевой воды</w:t>
            </w:r>
          </w:p>
        </w:tc>
        <w:tc>
          <w:tcPr>
            <w:tcW w:w="2458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 м.</w:t>
            </w:r>
          </w:p>
        </w:tc>
        <w:tc>
          <w:tcPr>
            <w:tcW w:w="1919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68" w:type="dxa"/>
          </w:tcPr>
          <w:p w:rsidR="003A061E" w:rsidRPr="00627506" w:rsidRDefault="003D5B59" w:rsidP="002B5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78642A" w:rsidRPr="00627506" w:rsidTr="0078642A">
        <w:tc>
          <w:tcPr>
            <w:tcW w:w="540" w:type="dxa"/>
          </w:tcPr>
          <w:p w:rsidR="0078642A" w:rsidRPr="00627506" w:rsidRDefault="0078642A" w:rsidP="00A77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78642A" w:rsidRPr="00627506" w:rsidRDefault="0078642A" w:rsidP="0078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Усть-Ордынский, ул. Каландаришвили</w:t>
            </w:r>
            <w:r w:rsidR="001033DA">
              <w:rPr>
                <w:rFonts w:ascii="Times New Roman" w:hAnsi="Times New Roman" w:cs="Times New Roman"/>
                <w:sz w:val="24"/>
                <w:szCs w:val="24"/>
              </w:rPr>
              <w:t xml:space="preserve"> (вблизи автовокзала)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78642A" w:rsidRPr="00627506" w:rsidRDefault="0078642A" w:rsidP="00A77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1968" w:type="dxa"/>
          </w:tcPr>
          <w:p w:rsidR="0078642A" w:rsidRPr="00627506" w:rsidRDefault="0078642A" w:rsidP="00A77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2458" w:type="dxa"/>
          </w:tcPr>
          <w:p w:rsidR="0078642A" w:rsidRPr="00627506" w:rsidRDefault="0078642A" w:rsidP="00A77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</w:tcPr>
          <w:p w:rsidR="0078642A" w:rsidRPr="00627506" w:rsidRDefault="0078642A" w:rsidP="00A77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кв. м.</w:t>
            </w:r>
          </w:p>
        </w:tc>
        <w:tc>
          <w:tcPr>
            <w:tcW w:w="1919" w:type="dxa"/>
          </w:tcPr>
          <w:p w:rsidR="0078642A" w:rsidRPr="00627506" w:rsidRDefault="0078642A" w:rsidP="00A77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68" w:type="dxa"/>
          </w:tcPr>
          <w:p w:rsidR="0078642A" w:rsidRPr="00627506" w:rsidRDefault="0078642A" w:rsidP="00A771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F77609" w:rsidRPr="00627506" w:rsidTr="007B3813">
        <w:tc>
          <w:tcPr>
            <w:tcW w:w="540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Усть-Ордынский, ул. Мичурина (пересечения улиц Мичурина-Аптечная) </w:t>
            </w:r>
          </w:p>
        </w:tc>
        <w:tc>
          <w:tcPr>
            <w:tcW w:w="1968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968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питьевой воды </w:t>
            </w:r>
          </w:p>
        </w:tc>
        <w:tc>
          <w:tcPr>
            <w:tcW w:w="2458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8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кв. м.</w:t>
            </w:r>
          </w:p>
        </w:tc>
        <w:tc>
          <w:tcPr>
            <w:tcW w:w="1919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68" w:type="dxa"/>
          </w:tcPr>
          <w:p w:rsidR="00F77609" w:rsidRPr="00627506" w:rsidRDefault="00F77609" w:rsidP="007B3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3A061E" w:rsidRDefault="003A061E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C74" w:rsidRPr="002B5C74" w:rsidRDefault="002B5C74" w:rsidP="002B5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5C74" w:rsidRPr="002B5C74" w:rsidSect="003A061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E2"/>
    <w:rsid w:val="001033DA"/>
    <w:rsid w:val="002B5C74"/>
    <w:rsid w:val="002D1A3F"/>
    <w:rsid w:val="002E1A86"/>
    <w:rsid w:val="003A061E"/>
    <w:rsid w:val="003D5B59"/>
    <w:rsid w:val="00436435"/>
    <w:rsid w:val="00457763"/>
    <w:rsid w:val="00627506"/>
    <w:rsid w:val="0078642A"/>
    <w:rsid w:val="00B33B81"/>
    <w:rsid w:val="00BC06C0"/>
    <w:rsid w:val="00BD39E2"/>
    <w:rsid w:val="00C6326A"/>
    <w:rsid w:val="00DB51FB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119A"/>
  <w15:chartTrackingRefBased/>
  <w15:docId w15:val="{A4653185-FB41-42B3-A15D-0A7A1EB0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C74"/>
    <w:pPr>
      <w:spacing w:after="0" w:line="240" w:lineRule="auto"/>
    </w:pPr>
  </w:style>
  <w:style w:type="table" w:styleId="a4">
    <w:name w:val="Table Grid"/>
    <w:basedOn w:val="a1"/>
    <w:uiPriority w:val="39"/>
    <w:rsid w:val="003A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Юрий</cp:lastModifiedBy>
  <cp:revision>12</cp:revision>
  <cp:lastPrinted>2024-05-13T03:47:00Z</cp:lastPrinted>
  <dcterms:created xsi:type="dcterms:W3CDTF">2023-06-06T08:07:00Z</dcterms:created>
  <dcterms:modified xsi:type="dcterms:W3CDTF">2024-05-27T03:28:00Z</dcterms:modified>
</cp:coreProperties>
</file>