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588" w:rsidRPr="009865BC" w:rsidRDefault="00E05588" w:rsidP="00E05588">
      <w:pPr>
        <w:spacing w:line="240" w:lineRule="auto"/>
        <w:jc w:val="center"/>
        <w:rPr>
          <w:rFonts w:ascii="Times New Roman" w:eastAsia="Calibri" w:hAnsi="Times New Roman" w:cs="Times New Roman"/>
          <w:b/>
          <w:sz w:val="20"/>
          <w:szCs w:val="20"/>
        </w:rPr>
      </w:pPr>
      <w:r w:rsidRPr="009865BC">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bookmarkStart w:id="0" w:name="_Hlk49866376"/>
      <w:r w:rsidRPr="009865BC">
        <w:rPr>
          <w:rFonts w:ascii="Times New Roman" w:eastAsia="Calibri" w:hAnsi="Times New Roman" w:cs="Times New Roman"/>
          <w:b/>
          <w:sz w:val="20"/>
          <w:szCs w:val="20"/>
        </w:rPr>
        <w:t>ИЗВЕЩЕНИЕ О ПРОВЕДЕНИИ ОТКРЫТОГО АУКЦИОНА</w:t>
      </w:r>
      <w:r>
        <w:rPr>
          <w:rFonts w:ascii="Times New Roman" w:eastAsia="Calibri" w:hAnsi="Times New Roman" w:cs="Times New Roman"/>
          <w:b/>
          <w:sz w:val="20"/>
          <w:szCs w:val="20"/>
        </w:rPr>
        <w:t xml:space="preserve"> в электронной форме</w:t>
      </w:r>
    </w:p>
    <w:p w:rsidR="00E05588" w:rsidRPr="009865BC" w:rsidRDefault="00E05588" w:rsidP="00E05588">
      <w:pPr>
        <w:spacing w:line="240" w:lineRule="auto"/>
        <w:jc w:val="center"/>
        <w:rPr>
          <w:rFonts w:ascii="Times New Roman" w:eastAsia="Calibri" w:hAnsi="Times New Roman" w:cs="Times New Roman"/>
          <w:b/>
          <w:sz w:val="20"/>
          <w:szCs w:val="20"/>
        </w:rPr>
      </w:pPr>
      <w:r w:rsidRPr="009865BC">
        <w:rPr>
          <w:rFonts w:ascii="Times New Roman" w:eastAsia="Calibri" w:hAnsi="Times New Roman" w:cs="Times New Roman"/>
          <w:b/>
          <w:sz w:val="20"/>
          <w:szCs w:val="20"/>
        </w:rPr>
        <w:t>по продаже права на заключени</w:t>
      </w:r>
      <w:r>
        <w:rPr>
          <w:rFonts w:ascii="Times New Roman" w:eastAsia="Calibri" w:hAnsi="Times New Roman" w:cs="Times New Roman"/>
          <w:b/>
          <w:sz w:val="20"/>
          <w:szCs w:val="20"/>
        </w:rPr>
        <w:t>е договора купли-продажи/</w:t>
      </w:r>
      <w:proofErr w:type="gramStart"/>
      <w:r>
        <w:rPr>
          <w:rFonts w:ascii="Times New Roman" w:eastAsia="Calibri" w:hAnsi="Times New Roman" w:cs="Times New Roman"/>
          <w:b/>
          <w:sz w:val="20"/>
          <w:szCs w:val="20"/>
        </w:rPr>
        <w:t xml:space="preserve">аренды </w:t>
      </w:r>
      <w:r w:rsidRPr="009865BC">
        <w:rPr>
          <w:rFonts w:ascii="Times New Roman" w:eastAsia="Calibri" w:hAnsi="Times New Roman" w:cs="Times New Roman"/>
          <w:b/>
          <w:sz w:val="20"/>
          <w:szCs w:val="20"/>
        </w:rPr>
        <w:t xml:space="preserve"> на</w:t>
      </w:r>
      <w:proofErr w:type="gramEnd"/>
      <w:r w:rsidRPr="009865BC">
        <w:rPr>
          <w:rFonts w:ascii="Times New Roman" w:eastAsia="Calibri" w:hAnsi="Times New Roman" w:cs="Times New Roman"/>
          <w:b/>
          <w:sz w:val="20"/>
          <w:szCs w:val="20"/>
        </w:rPr>
        <w:t xml:space="preserve"> земельные участки.</w:t>
      </w:r>
    </w:p>
    <w:p w:rsidR="00E05588" w:rsidRPr="009865BC" w:rsidRDefault="00E05588" w:rsidP="00E05588">
      <w:pPr>
        <w:spacing w:line="240" w:lineRule="auto"/>
        <w:jc w:val="both"/>
        <w:rPr>
          <w:rFonts w:ascii="Times New Roman" w:eastAsia="Calibri" w:hAnsi="Times New Roman" w:cs="Times New Roman"/>
          <w:sz w:val="20"/>
          <w:szCs w:val="20"/>
        </w:rPr>
      </w:pPr>
      <w:r w:rsidRPr="009865BC">
        <w:rPr>
          <w:rFonts w:ascii="Times New Roman" w:eastAsia="Calibri" w:hAnsi="Times New Roman" w:cs="Times New Roman"/>
          <w:sz w:val="20"/>
          <w:szCs w:val="20"/>
        </w:rPr>
        <w:t xml:space="preserve">        Администрация муниципального образования (далее МО) «Эхирит-Булагатский район», приглашает юридические и физические лица принять участие в открытом аукционе по продаже права заключен</w:t>
      </w:r>
      <w:r>
        <w:rPr>
          <w:rFonts w:ascii="Times New Roman" w:eastAsia="Calibri" w:hAnsi="Times New Roman" w:cs="Times New Roman"/>
          <w:sz w:val="20"/>
          <w:szCs w:val="20"/>
        </w:rPr>
        <w:t>ия договора купли-продажи/</w:t>
      </w:r>
      <w:proofErr w:type="gramStart"/>
      <w:r>
        <w:rPr>
          <w:rFonts w:ascii="Times New Roman" w:eastAsia="Calibri" w:hAnsi="Times New Roman" w:cs="Times New Roman"/>
          <w:sz w:val="20"/>
          <w:szCs w:val="20"/>
        </w:rPr>
        <w:t>аренды</w:t>
      </w:r>
      <w:r w:rsidRPr="009865BC">
        <w:rPr>
          <w:rFonts w:ascii="Times New Roman" w:eastAsia="Calibri" w:hAnsi="Times New Roman" w:cs="Times New Roman"/>
          <w:sz w:val="20"/>
          <w:szCs w:val="20"/>
        </w:rPr>
        <w:t xml:space="preserve">  на</w:t>
      </w:r>
      <w:proofErr w:type="gramEnd"/>
      <w:r w:rsidRPr="009865BC">
        <w:rPr>
          <w:rFonts w:ascii="Times New Roman" w:eastAsia="Calibri" w:hAnsi="Times New Roman" w:cs="Times New Roman"/>
          <w:sz w:val="20"/>
          <w:szCs w:val="20"/>
        </w:rPr>
        <w:t xml:space="preserve"> земельные участки.</w:t>
      </w:r>
    </w:p>
    <w:p w:rsidR="00E05588" w:rsidRDefault="00E05588" w:rsidP="00E05588">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Форма аукциона:</w:t>
      </w:r>
      <w:r w:rsidRPr="009865BC">
        <w:rPr>
          <w:rFonts w:ascii="Times New Roman" w:eastAsia="Calibri" w:hAnsi="Times New Roman" w:cs="Times New Roman"/>
          <w:sz w:val="20"/>
          <w:szCs w:val="20"/>
        </w:rPr>
        <w:t xml:space="preserve"> </w:t>
      </w:r>
      <w:r w:rsidRPr="00475301">
        <w:rPr>
          <w:rFonts w:ascii="Times New Roman" w:eastAsia="Calibri" w:hAnsi="Times New Roman" w:cs="Times New Roman"/>
          <w:sz w:val="20"/>
          <w:szCs w:val="20"/>
        </w:rPr>
        <w:t xml:space="preserve">открытый аукцион на право заключения </w:t>
      </w:r>
      <w:r>
        <w:rPr>
          <w:rFonts w:ascii="Times New Roman" w:eastAsia="Calibri" w:hAnsi="Times New Roman" w:cs="Times New Roman"/>
          <w:sz w:val="20"/>
          <w:szCs w:val="20"/>
        </w:rPr>
        <w:t>договора купли-продажи/</w:t>
      </w:r>
      <w:r w:rsidRPr="00475301">
        <w:rPr>
          <w:rFonts w:ascii="Times New Roman" w:eastAsia="Calibri" w:hAnsi="Times New Roman" w:cs="Times New Roman"/>
          <w:sz w:val="20"/>
          <w:szCs w:val="20"/>
        </w:rPr>
        <w:t>аренды земельного участка в электронной форме (далее аукцион).</w:t>
      </w:r>
      <w:r>
        <w:rPr>
          <w:rFonts w:ascii="Times New Roman" w:eastAsia="Calibri" w:hAnsi="Times New Roman" w:cs="Times New Roman"/>
          <w:sz w:val="20"/>
          <w:szCs w:val="20"/>
        </w:rPr>
        <w:t xml:space="preserve"> О</w:t>
      </w:r>
      <w:r w:rsidRPr="009865BC">
        <w:rPr>
          <w:rFonts w:ascii="Times New Roman" w:eastAsia="Calibri" w:hAnsi="Times New Roman" w:cs="Times New Roman"/>
          <w:sz w:val="20"/>
          <w:szCs w:val="20"/>
        </w:rPr>
        <w:t>ткрытая по составу участников и по форме подачи предложений о цене имущества.</w:t>
      </w:r>
    </w:p>
    <w:p w:rsidR="00E05588" w:rsidRPr="00EE5168" w:rsidRDefault="00E05588" w:rsidP="00E05588">
      <w:pPr>
        <w:spacing w:after="0" w:line="240" w:lineRule="auto"/>
        <w:ind w:firstLine="708"/>
        <w:jc w:val="both"/>
        <w:rPr>
          <w:rFonts w:ascii="Times New Roman" w:eastAsia="Calibri" w:hAnsi="Times New Roman" w:cs="Times New Roman"/>
          <w:bCs/>
          <w:sz w:val="20"/>
          <w:szCs w:val="20"/>
        </w:rPr>
      </w:pPr>
      <w:r w:rsidRPr="0038201C">
        <w:rPr>
          <w:rFonts w:ascii="Times New Roman" w:eastAsia="Calibri" w:hAnsi="Times New Roman" w:cs="Times New Roman"/>
          <w:b/>
          <w:bCs/>
          <w:sz w:val="20"/>
          <w:szCs w:val="20"/>
        </w:rPr>
        <w:t>Оператор электронной площадки</w:t>
      </w:r>
      <w:r>
        <w:rPr>
          <w:rFonts w:ascii="Times New Roman" w:eastAsia="Calibri" w:hAnsi="Times New Roman" w:cs="Times New Roman"/>
          <w:b/>
          <w:bCs/>
          <w:sz w:val="20"/>
          <w:szCs w:val="20"/>
        </w:rPr>
        <w:t>, место подачи заявок и место</w:t>
      </w:r>
      <w:r w:rsidRPr="000703AE">
        <w:rPr>
          <w:rFonts w:ascii="Times New Roman" w:eastAsia="Calibri" w:hAnsi="Times New Roman" w:cs="Times New Roman"/>
          <w:b/>
          <w:bCs/>
          <w:sz w:val="20"/>
          <w:szCs w:val="20"/>
        </w:rPr>
        <w:t xml:space="preserve"> проведения аукциона</w:t>
      </w:r>
      <w:r>
        <w:rPr>
          <w:rFonts w:ascii="Times New Roman" w:eastAsia="Calibri" w:hAnsi="Times New Roman" w:cs="Times New Roman"/>
          <w:b/>
          <w:bCs/>
          <w:sz w:val="20"/>
          <w:szCs w:val="20"/>
        </w:rPr>
        <w:t xml:space="preserve">: </w:t>
      </w:r>
      <w:r w:rsidRPr="00EE5168">
        <w:rPr>
          <w:rFonts w:ascii="Times New Roman" w:eastAsia="Calibri" w:hAnsi="Times New Roman" w:cs="Times New Roman"/>
          <w:bCs/>
          <w:sz w:val="20"/>
          <w:szCs w:val="20"/>
        </w:rPr>
        <w:t>торговая площадка «</w:t>
      </w:r>
      <w:proofErr w:type="spellStart"/>
      <w:r w:rsidRPr="00EE5168">
        <w:rPr>
          <w:rFonts w:ascii="Times New Roman" w:eastAsia="Calibri" w:hAnsi="Times New Roman" w:cs="Times New Roman"/>
          <w:bCs/>
          <w:sz w:val="20"/>
          <w:szCs w:val="20"/>
        </w:rPr>
        <w:t>Росэлторг</w:t>
      </w:r>
      <w:proofErr w:type="spellEnd"/>
      <w:r w:rsidRPr="00EE5168">
        <w:rPr>
          <w:rFonts w:ascii="Times New Roman" w:eastAsia="Calibri" w:hAnsi="Times New Roman" w:cs="Times New Roman"/>
          <w:bCs/>
          <w:sz w:val="20"/>
          <w:szCs w:val="20"/>
        </w:rPr>
        <w:t xml:space="preserve">» (АО «Единая электронная торговая площадка»)  </w:t>
      </w:r>
      <w:hyperlink r:id="rId5" w:history="1">
        <w:r w:rsidRPr="00EE5168">
          <w:rPr>
            <w:rStyle w:val="a3"/>
            <w:rFonts w:ascii="Times New Roman" w:eastAsia="Calibri" w:hAnsi="Times New Roman" w:cs="Times New Roman"/>
            <w:bCs/>
            <w:sz w:val="20"/>
            <w:szCs w:val="20"/>
          </w:rPr>
          <w:t>https://www.roseltorg.ru/</w:t>
        </w:r>
      </w:hyperlink>
      <w:r>
        <w:rPr>
          <w:rFonts w:ascii="Times New Roman" w:eastAsia="Calibri" w:hAnsi="Times New Roman" w:cs="Times New Roman"/>
          <w:b/>
          <w:bCs/>
          <w:sz w:val="20"/>
          <w:szCs w:val="20"/>
        </w:rPr>
        <w:t xml:space="preserve"> </w:t>
      </w:r>
      <w:r w:rsidRPr="0038201C">
        <w:rPr>
          <w:rFonts w:ascii="Times New Roman" w:eastAsia="Calibri" w:hAnsi="Times New Roman" w:cs="Times New Roman"/>
          <w:bCs/>
          <w:sz w:val="20"/>
          <w:szCs w:val="20"/>
        </w:rPr>
        <w:t>в информационно - телекоммуникационной сети «Интернет» (далее - Оператор электронной площадки).</w:t>
      </w:r>
      <w:r>
        <w:rPr>
          <w:rFonts w:ascii="Times New Roman" w:eastAsia="Calibri" w:hAnsi="Times New Roman" w:cs="Times New Roman"/>
          <w:bCs/>
          <w:sz w:val="20"/>
          <w:szCs w:val="20"/>
        </w:rPr>
        <w:t xml:space="preserve">  </w:t>
      </w:r>
      <w:proofErr w:type="gramStart"/>
      <w:r w:rsidRPr="00EE5168">
        <w:rPr>
          <w:rFonts w:ascii="Times New Roman" w:eastAsia="Calibri" w:hAnsi="Times New Roman" w:cs="Times New Roman"/>
          <w:bCs/>
          <w:sz w:val="20"/>
          <w:szCs w:val="20"/>
        </w:rPr>
        <w:t>Адрес</w:t>
      </w:r>
      <w:r>
        <w:rPr>
          <w:rFonts w:ascii="Times New Roman" w:eastAsia="Calibri" w:hAnsi="Times New Roman" w:cs="Times New Roman"/>
          <w:bCs/>
          <w:sz w:val="20"/>
          <w:szCs w:val="20"/>
        </w:rPr>
        <w:t xml:space="preserve">  </w:t>
      </w:r>
      <w:r w:rsidRPr="00EE5168">
        <w:rPr>
          <w:rFonts w:ascii="Times New Roman" w:eastAsia="Calibri" w:hAnsi="Times New Roman" w:cs="Times New Roman"/>
          <w:bCs/>
          <w:sz w:val="20"/>
          <w:szCs w:val="20"/>
        </w:rPr>
        <w:t>115114</w:t>
      </w:r>
      <w:proofErr w:type="gramEnd"/>
      <w:r w:rsidRPr="00EE5168">
        <w:rPr>
          <w:rFonts w:ascii="Times New Roman" w:eastAsia="Calibri" w:hAnsi="Times New Roman" w:cs="Times New Roman"/>
          <w:bCs/>
          <w:sz w:val="20"/>
          <w:szCs w:val="20"/>
        </w:rPr>
        <w:t>, Москва,</w:t>
      </w:r>
      <w:r>
        <w:rPr>
          <w:rFonts w:ascii="Times New Roman" w:eastAsia="Calibri" w:hAnsi="Times New Roman" w:cs="Times New Roman"/>
          <w:bCs/>
          <w:sz w:val="20"/>
          <w:szCs w:val="20"/>
        </w:rPr>
        <w:t xml:space="preserve"> </w:t>
      </w:r>
      <w:proofErr w:type="spellStart"/>
      <w:r w:rsidRPr="00EE5168">
        <w:rPr>
          <w:rFonts w:ascii="Times New Roman" w:eastAsia="Calibri" w:hAnsi="Times New Roman" w:cs="Times New Roman"/>
          <w:bCs/>
          <w:sz w:val="20"/>
          <w:szCs w:val="20"/>
        </w:rPr>
        <w:t>ул</w:t>
      </w:r>
      <w:proofErr w:type="spellEnd"/>
      <w:r w:rsidRPr="00EE5168">
        <w:rPr>
          <w:rFonts w:ascii="Times New Roman" w:eastAsia="Calibri" w:hAnsi="Times New Roman" w:cs="Times New Roman"/>
          <w:bCs/>
          <w:sz w:val="20"/>
          <w:szCs w:val="20"/>
        </w:rPr>
        <w:t xml:space="preserve"> </w:t>
      </w:r>
      <w:proofErr w:type="spellStart"/>
      <w:r w:rsidRPr="00EE5168">
        <w:rPr>
          <w:rFonts w:ascii="Times New Roman" w:eastAsia="Calibri" w:hAnsi="Times New Roman" w:cs="Times New Roman"/>
          <w:bCs/>
          <w:sz w:val="20"/>
          <w:szCs w:val="20"/>
        </w:rPr>
        <w:t>Кожевническая</w:t>
      </w:r>
      <w:proofErr w:type="spellEnd"/>
      <w:r w:rsidRPr="00EE5168">
        <w:rPr>
          <w:rFonts w:ascii="Times New Roman" w:eastAsia="Calibri" w:hAnsi="Times New Roman" w:cs="Times New Roman"/>
          <w:bCs/>
          <w:sz w:val="20"/>
          <w:szCs w:val="20"/>
        </w:rPr>
        <w:t xml:space="preserve"> 14, стр. 5</w:t>
      </w:r>
      <w:r>
        <w:rPr>
          <w:rFonts w:ascii="Times New Roman" w:eastAsia="Calibri" w:hAnsi="Times New Roman" w:cs="Times New Roman"/>
          <w:bCs/>
          <w:sz w:val="20"/>
          <w:szCs w:val="20"/>
        </w:rPr>
        <w:t xml:space="preserve">.  </w:t>
      </w:r>
      <w:r w:rsidRPr="00EE5168">
        <w:rPr>
          <w:rFonts w:ascii="Times New Roman" w:eastAsia="Calibri" w:hAnsi="Times New Roman" w:cs="Times New Roman"/>
          <w:bCs/>
          <w:sz w:val="20"/>
          <w:szCs w:val="20"/>
        </w:rPr>
        <w:t xml:space="preserve">Круглосуточный </w:t>
      </w:r>
      <w:proofErr w:type="gramStart"/>
      <w:r w:rsidRPr="00EE5168">
        <w:rPr>
          <w:rFonts w:ascii="Times New Roman" w:eastAsia="Calibri" w:hAnsi="Times New Roman" w:cs="Times New Roman"/>
          <w:bCs/>
          <w:sz w:val="20"/>
          <w:szCs w:val="20"/>
        </w:rPr>
        <w:t>телефон</w:t>
      </w:r>
      <w:r>
        <w:rPr>
          <w:rFonts w:ascii="Times New Roman" w:eastAsia="Calibri" w:hAnsi="Times New Roman" w:cs="Times New Roman"/>
          <w:bCs/>
          <w:sz w:val="20"/>
          <w:szCs w:val="20"/>
        </w:rPr>
        <w:t xml:space="preserve">  </w:t>
      </w:r>
      <w:r w:rsidRPr="00EE5168">
        <w:rPr>
          <w:rFonts w:ascii="Times New Roman" w:eastAsia="Calibri" w:hAnsi="Times New Roman" w:cs="Times New Roman"/>
          <w:bCs/>
          <w:sz w:val="20"/>
          <w:szCs w:val="20"/>
        </w:rPr>
        <w:t>+</w:t>
      </w:r>
      <w:proofErr w:type="gramEnd"/>
      <w:r w:rsidRPr="00EE5168">
        <w:rPr>
          <w:rFonts w:ascii="Times New Roman" w:eastAsia="Calibri" w:hAnsi="Times New Roman" w:cs="Times New Roman"/>
          <w:bCs/>
          <w:sz w:val="20"/>
          <w:szCs w:val="20"/>
        </w:rPr>
        <w:t>7 495 150-20-20</w:t>
      </w:r>
    </w:p>
    <w:p w:rsidR="00E05588" w:rsidRDefault="00E05588" w:rsidP="00E05588">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Дата и время начала приема заявок:</w:t>
      </w:r>
      <w:r w:rsidRPr="009865BC">
        <w:rPr>
          <w:rFonts w:ascii="Times New Roman" w:eastAsia="Calibri" w:hAnsi="Times New Roman" w:cs="Times New Roman"/>
          <w:sz w:val="20"/>
          <w:szCs w:val="20"/>
        </w:rPr>
        <w:t xml:space="preserve"> </w:t>
      </w:r>
      <w:r>
        <w:rPr>
          <w:rFonts w:ascii="Times New Roman" w:eastAsia="Calibri" w:hAnsi="Times New Roman" w:cs="Times New Roman"/>
          <w:sz w:val="20"/>
          <w:szCs w:val="20"/>
        </w:rPr>
        <w:t>27.05</w:t>
      </w:r>
      <w:r w:rsidRPr="002A5DCE">
        <w:rPr>
          <w:rFonts w:ascii="Times New Roman" w:eastAsia="Calibri" w:hAnsi="Times New Roman" w:cs="Times New Roman"/>
          <w:sz w:val="20"/>
          <w:szCs w:val="20"/>
        </w:rPr>
        <w:t>.</w:t>
      </w:r>
      <w:r w:rsidRPr="00F94CB2">
        <w:rPr>
          <w:rFonts w:ascii="Times New Roman" w:eastAsia="Calibri" w:hAnsi="Times New Roman" w:cs="Times New Roman"/>
          <w:sz w:val="20"/>
          <w:szCs w:val="20"/>
        </w:rPr>
        <w:t>2023</w:t>
      </w:r>
      <w:r>
        <w:rPr>
          <w:rFonts w:ascii="Times New Roman" w:eastAsia="Calibri" w:hAnsi="Times New Roman" w:cs="Times New Roman"/>
          <w:sz w:val="20"/>
          <w:szCs w:val="20"/>
        </w:rPr>
        <w:t xml:space="preserve"> г. с 09.00ч. </w:t>
      </w:r>
      <w:proofErr w:type="gramStart"/>
      <w:r>
        <w:rPr>
          <w:rFonts w:ascii="Times New Roman" w:eastAsia="Calibri" w:hAnsi="Times New Roman" w:cs="Times New Roman"/>
          <w:sz w:val="20"/>
          <w:szCs w:val="20"/>
        </w:rPr>
        <w:t>по  местному</w:t>
      </w:r>
      <w:proofErr w:type="gramEnd"/>
      <w:r>
        <w:rPr>
          <w:rFonts w:ascii="Times New Roman" w:eastAsia="Calibri" w:hAnsi="Times New Roman" w:cs="Times New Roman"/>
          <w:sz w:val="20"/>
          <w:szCs w:val="20"/>
        </w:rPr>
        <w:t xml:space="preserve"> времени</w:t>
      </w:r>
    </w:p>
    <w:p w:rsidR="00E05588" w:rsidRPr="009865BC" w:rsidRDefault="00E05588" w:rsidP="00E05588">
      <w:pPr>
        <w:spacing w:after="0" w:line="240" w:lineRule="auto"/>
        <w:ind w:firstLine="708"/>
        <w:jc w:val="both"/>
        <w:rPr>
          <w:rFonts w:ascii="Times New Roman" w:eastAsia="Calibri" w:hAnsi="Times New Roman" w:cs="Times New Roman"/>
          <w:b/>
          <w:sz w:val="20"/>
          <w:szCs w:val="20"/>
        </w:rPr>
      </w:pPr>
      <w:r w:rsidRPr="007078B8">
        <w:rPr>
          <w:rFonts w:ascii="Times New Roman" w:eastAsia="Calibri" w:hAnsi="Times New Roman" w:cs="Times New Roman"/>
          <w:b/>
          <w:sz w:val="20"/>
          <w:szCs w:val="20"/>
        </w:rPr>
        <w:t xml:space="preserve">Продавец: </w:t>
      </w:r>
      <w:r w:rsidRPr="007078B8">
        <w:rPr>
          <w:rFonts w:ascii="Times New Roman" w:eastAsia="Calibri" w:hAnsi="Times New Roman" w:cs="Times New Roman"/>
          <w:sz w:val="20"/>
          <w:szCs w:val="20"/>
        </w:rPr>
        <w:t xml:space="preserve">Комитет по управлению муниципальным имуществом (далее КУМИ) администрации МО «Эхирит-Булагатский район», 669001, </w:t>
      </w:r>
      <w:r>
        <w:rPr>
          <w:rFonts w:ascii="Times New Roman" w:eastAsia="Calibri" w:hAnsi="Times New Roman" w:cs="Times New Roman"/>
          <w:sz w:val="20"/>
          <w:szCs w:val="20"/>
        </w:rPr>
        <w:t xml:space="preserve">Иркутская область, Эхирит-Булагатский район, </w:t>
      </w:r>
      <w:r w:rsidRPr="007078B8">
        <w:rPr>
          <w:rFonts w:ascii="Times New Roman" w:eastAsia="Calibri" w:hAnsi="Times New Roman" w:cs="Times New Roman"/>
          <w:sz w:val="20"/>
          <w:szCs w:val="20"/>
        </w:rPr>
        <w:t xml:space="preserve">п. Усть-Ордынский, ул. </w:t>
      </w:r>
      <w:proofErr w:type="spellStart"/>
      <w:r w:rsidRPr="007078B8">
        <w:rPr>
          <w:rFonts w:ascii="Times New Roman" w:eastAsia="Calibri" w:hAnsi="Times New Roman" w:cs="Times New Roman"/>
          <w:sz w:val="20"/>
          <w:szCs w:val="20"/>
        </w:rPr>
        <w:t>Балтахинова</w:t>
      </w:r>
      <w:proofErr w:type="spellEnd"/>
      <w:r w:rsidRPr="007078B8">
        <w:rPr>
          <w:rFonts w:ascii="Times New Roman" w:eastAsia="Calibri" w:hAnsi="Times New Roman" w:cs="Times New Roman"/>
          <w:sz w:val="20"/>
          <w:szCs w:val="20"/>
        </w:rPr>
        <w:t>, 20.</w:t>
      </w:r>
    </w:p>
    <w:p w:rsidR="00E05588" w:rsidRPr="009865BC" w:rsidRDefault="00E05588" w:rsidP="00E05588">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Организатор торгов:</w:t>
      </w:r>
      <w:r w:rsidRPr="009865BC">
        <w:rPr>
          <w:rFonts w:ascii="Times New Roman" w:eastAsia="Calibri" w:hAnsi="Times New Roman" w:cs="Times New Roman"/>
          <w:sz w:val="20"/>
          <w:szCs w:val="20"/>
        </w:rPr>
        <w:t xml:space="preserve"> КУМИ администрации МО «Эхирит-Булагатский район», 669001, </w:t>
      </w:r>
      <w:r>
        <w:rPr>
          <w:rFonts w:ascii="Times New Roman" w:eastAsia="Calibri" w:hAnsi="Times New Roman" w:cs="Times New Roman"/>
          <w:sz w:val="20"/>
          <w:szCs w:val="20"/>
        </w:rPr>
        <w:t xml:space="preserve">Иркутская область, Эхирит-Булагатский район, </w:t>
      </w:r>
      <w:r w:rsidRPr="009865BC">
        <w:rPr>
          <w:rFonts w:ascii="Times New Roman" w:eastAsia="Calibri" w:hAnsi="Times New Roman" w:cs="Times New Roman"/>
          <w:sz w:val="20"/>
          <w:szCs w:val="20"/>
        </w:rPr>
        <w:t>п. Усть-Ордынский, ул. Ватутина, 63, каб.112.</w:t>
      </w:r>
    </w:p>
    <w:p w:rsidR="00E05588" w:rsidRPr="00F32819" w:rsidRDefault="00E05588" w:rsidP="00E05588">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Дата и время окончания приема </w:t>
      </w:r>
      <w:proofErr w:type="gramStart"/>
      <w:r w:rsidRPr="009865BC">
        <w:rPr>
          <w:rFonts w:ascii="Times New Roman" w:eastAsia="Calibri" w:hAnsi="Times New Roman" w:cs="Times New Roman"/>
          <w:b/>
          <w:sz w:val="20"/>
          <w:szCs w:val="20"/>
        </w:rPr>
        <w:t>заявок:</w:t>
      </w:r>
      <w:r w:rsidRPr="009865BC">
        <w:rPr>
          <w:rFonts w:ascii="Times New Roman" w:eastAsia="Calibri" w:hAnsi="Times New Roman" w:cs="Times New Roman"/>
          <w:sz w:val="20"/>
          <w:szCs w:val="20"/>
        </w:rPr>
        <w:t xml:space="preserve">  </w:t>
      </w:r>
      <w:r>
        <w:rPr>
          <w:rFonts w:ascii="Times New Roman" w:eastAsia="Calibri" w:hAnsi="Times New Roman" w:cs="Times New Roman"/>
          <w:sz w:val="20"/>
          <w:szCs w:val="20"/>
        </w:rPr>
        <w:t>22.06</w:t>
      </w:r>
      <w:r w:rsidRPr="00F94CB2">
        <w:rPr>
          <w:rFonts w:ascii="Times New Roman" w:eastAsia="Calibri" w:hAnsi="Times New Roman" w:cs="Times New Roman"/>
          <w:sz w:val="20"/>
          <w:szCs w:val="20"/>
        </w:rPr>
        <w:t>.2023</w:t>
      </w:r>
      <w:proofErr w:type="gramEnd"/>
      <w:r>
        <w:rPr>
          <w:rFonts w:ascii="Times New Roman" w:eastAsia="Calibri" w:hAnsi="Times New Roman" w:cs="Times New Roman"/>
          <w:sz w:val="20"/>
          <w:szCs w:val="20"/>
        </w:rPr>
        <w:t xml:space="preserve"> года в 17</w:t>
      </w:r>
      <w:r w:rsidRPr="009865BC">
        <w:rPr>
          <w:rFonts w:ascii="Times New Roman" w:eastAsia="Calibri" w:hAnsi="Times New Roman" w:cs="Times New Roman"/>
          <w:sz w:val="20"/>
          <w:szCs w:val="20"/>
        </w:rPr>
        <w:t xml:space="preserve"> часов 15 минут </w:t>
      </w:r>
      <w:r w:rsidRPr="00F32819">
        <w:rPr>
          <w:rFonts w:ascii="Times New Roman" w:eastAsia="Calibri" w:hAnsi="Times New Roman" w:cs="Times New Roman"/>
          <w:sz w:val="20"/>
          <w:szCs w:val="20"/>
        </w:rPr>
        <w:t xml:space="preserve">по </w:t>
      </w:r>
      <w:r>
        <w:rPr>
          <w:rFonts w:ascii="Times New Roman" w:eastAsia="Calibri" w:hAnsi="Times New Roman" w:cs="Times New Roman"/>
          <w:sz w:val="20"/>
          <w:szCs w:val="20"/>
        </w:rPr>
        <w:t xml:space="preserve">местному </w:t>
      </w:r>
      <w:r w:rsidRPr="00F32819">
        <w:rPr>
          <w:rFonts w:ascii="Times New Roman" w:eastAsia="Calibri" w:hAnsi="Times New Roman" w:cs="Times New Roman"/>
          <w:sz w:val="20"/>
          <w:szCs w:val="20"/>
        </w:rPr>
        <w:t>времени.</w:t>
      </w:r>
    </w:p>
    <w:p w:rsidR="00E05588" w:rsidRDefault="00E05588" w:rsidP="00E05588">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Дата и время окончания определения участников торгов:</w:t>
      </w:r>
      <w:r w:rsidRPr="009865BC">
        <w:rPr>
          <w:rFonts w:ascii="Times New Roman" w:eastAsia="Calibri" w:hAnsi="Times New Roman" w:cs="Times New Roman"/>
          <w:sz w:val="20"/>
          <w:szCs w:val="20"/>
        </w:rPr>
        <w:t xml:space="preserve"> </w:t>
      </w:r>
      <w:r>
        <w:rPr>
          <w:rFonts w:ascii="Times New Roman" w:eastAsia="Calibri" w:hAnsi="Times New Roman" w:cs="Times New Roman"/>
          <w:sz w:val="20"/>
          <w:szCs w:val="20"/>
        </w:rPr>
        <w:t>23.06</w:t>
      </w:r>
      <w:r w:rsidRPr="00F94CB2">
        <w:rPr>
          <w:rFonts w:ascii="Times New Roman" w:eastAsia="Calibri" w:hAnsi="Times New Roman" w:cs="Times New Roman"/>
          <w:sz w:val="20"/>
          <w:szCs w:val="20"/>
        </w:rPr>
        <w:t>.2023</w:t>
      </w:r>
      <w:r>
        <w:rPr>
          <w:rFonts w:ascii="Times New Roman" w:eastAsia="Calibri" w:hAnsi="Times New Roman" w:cs="Times New Roman"/>
          <w:sz w:val="20"/>
          <w:szCs w:val="20"/>
        </w:rPr>
        <w:t xml:space="preserve"> г.</w:t>
      </w:r>
    </w:p>
    <w:p w:rsidR="00E05588" w:rsidRDefault="00E05588" w:rsidP="00E05588">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Дата и время и порядок </w:t>
      </w:r>
      <w:r w:rsidRPr="00F80931">
        <w:rPr>
          <w:rFonts w:ascii="Times New Roman" w:eastAsia="Calibri" w:hAnsi="Times New Roman" w:cs="Times New Roman"/>
          <w:b/>
          <w:sz w:val="20"/>
          <w:szCs w:val="20"/>
        </w:rPr>
        <w:t xml:space="preserve">осмотра </w:t>
      </w:r>
      <w:r w:rsidRPr="00F80931">
        <w:rPr>
          <w:rStyle w:val="a4"/>
          <w:rFonts w:ascii="Times New Roman" w:hAnsi="Times New Roman" w:cs="Times New Roman"/>
        </w:rPr>
        <w:t>земельного</w:t>
      </w:r>
      <w:r w:rsidRPr="00F80931">
        <w:rPr>
          <w:rFonts w:ascii="Times New Roman" w:eastAsia="Calibri" w:hAnsi="Times New Roman" w:cs="Times New Roman"/>
          <w:b/>
          <w:sz w:val="20"/>
          <w:szCs w:val="20"/>
        </w:rPr>
        <w:t xml:space="preserve"> участка</w:t>
      </w:r>
      <w:r w:rsidRPr="009865BC">
        <w:rPr>
          <w:rFonts w:ascii="Times New Roman" w:eastAsia="Calibri" w:hAnsi="Times New Roman" w:cs="Times New Roman"/>
          <w:b/>
          <w:sz w:val="20"/>
          <w:szCs w:val="20"/>
        </w:rPr>
        <w:t xml:space="preserve"> на местности: </w:t>
      </w:r>
      <w:r w:rsidRPr="009865BC">
        <w:rPr>
          <w:rFonts w:ascii="Times New Roman" w:eastAsia="Calibri" w:hAnsi="Times New Roman" w:cs="Times New Roman"/>
          <w:sz w:val="20"/>
          <w:szCs w:val="20"/>
        </w:rPr>
        <w:t xml:space="preserve">до </w:t>
      </w:r>
      <w:r>
        <w:rPr>
          <w:rFonts w:ascii="Times New Roman" w:eastAsia="Calibri" w:hAnsi="Times New Roman" w:cs="Times New Roman"/>
          <w:sz w:val="20"/>
          <w:szCs w:val="20"/>
        </w:rPr>
        <w:t>23.06</w:t>
      </w:r>
      <w:r w:rsidRPr="00F94CB2">
        <w:rPr>
          <w:rFonts w:ascii="Times New Roman" w:eastAsia="Calibri" w:hAnsi="Times New Roman" w:cs="Times New Roman"/>
          <w:sz w:val="20"/>
          <w:szCs w:val="20"/>
        </w:rPr>
        <w:t>.2023</w:t>
      </w:r>
      <w:r>
        <w:rPr>
          <w:rFonts w:ascii="Times New Roman" w:eastAsia="Calibri" w:hAnsi="Times New Roman" w:cs="Times New Roman"/>
          <w:sz w:val="20"/>
          <w:szCs w:val="20"/>
        </w:rPr>
        <w:t xml:space="preserve"> года с 14.00 по 17</w:t>
      </w:r>
      <w:r w:rsidRPr="009865BC">
        <w:rPr>
          <w:rFonts w:ascii="Times New Roman" w:eastAsia="Calibri" w:hAnsi="Times New Roman" w:cs="Times New Roman"/>
          <w:sz w:val="20"/>
          <w:szCs w:val="20"/>
        </w:rPr>
        <w:t>.00 часов местного времени, путем выезда к месту нахождения земельного участка. Осмотр обеспечивает КУМИ администрации МО «Эхирит-Булагат</w:t>
      </w:r>
      <w:r>
        <w:rPr>
          <w:rFonts w:ascii="Times New Roman" w:eastAsia="Calibri" w:hAnsi="Times New Roman" w:cs="Times New Roman"/>
          <w:sz w:val="20"/>
          <w:szCs w:val="20"/>
        </w:rPr>
        <w:t>ский район», без взимания платы.</w:t>
      </w:r>
    </w:p>
    <w:p w:rsidR="00E05588" w:rsidRPr="00F87307" w:rsidRDefault="00E05588" w:rsidP="00E05588">
      <w:pPr>
        <w:spacing w:after="0"/>
        <w:jc w:val="both"/>
        <w:rPr>
          <w:rFonts w:ascii="Times New Roman" w:hAnsi="Times New Roman" w:cs="Times New Roman"/>
          <w:sz w:val="20"/>
          <w:szCs w:val="20"/>
        </w:rPr>
      </w:pPr>
      <w:r>
        <w:rPr>
          <w:rFonts w:ascii="Times New Roman" w:eastAsia="Calibri" w:hAnsi="Times New Roman" w:cs="Times New Roman"/>
          <w:b/>
          <w:sz w:val="20"/>
          <w:szCs w:val="20"/>
        </w:rPr>
        <w:t>Обременения, ограничения</w:t>
      </w:r>
      <w:r w:rsidRPr="00F87307">
        <w:rPr>
          <w:rFonts w:ascii="Times New Roman" w:eastAsia="Calibri" w:hAnsi="Times New Roman" w:cs="Times New Roman"/>
          <w:b/>
          <w:sz w:val="20"/>
          <w:szCs w:val="20"/>
        </w:rPr>
        <w:t>:</w:t>
      </w:r>
      <w:r w:rsidRPr="00F87307">
        <w:rPr>
          <w:rFonts w:ascii="Times New Roman" w:hAnsi="Times New Roman" w:cs="Times New Roman"/>
          <w:sz w:val="20"/>
          <w:szCs w:val="20"/>
        </w:rPr>
        <w:t xml:space="preserve"> </w:t>
      </w:r>
    </w:p>
    <w:p w:rsidR="00E05588" w:rsidRPr="00C332A8" w:rsidRDefault="00E05588" w:rsidP="00E05588">
      <w:pPr>
        <w:spacing w:after="0" w:line="240" w:lineRule="auto"/>
        <w:ind w:firstLine="708"/>
        <w:jc w:val="both"/>
        <w:rPr>
          <w:rFonts w:ascii="Times New Roman" w:eastAsia="Calibri" w:hAnsi="Times New Roman" w:cs="Times New Roman"/>
          <w:sz w:val="20"/>
          <w:szCs w:val="20"/>
        </w:rPr>
      </w:pPr>
      <w:r w:rsidRPr="00C332A8">
        <w:rPr>
          <w:rFonts w:ascii="Times New Roman" w:eastAsia="Calibri" w:hAnsi="Times New Roman" w:cs="Times New Roman"/>
          <w:sz w:val="20"/>
          <w:szCs w:val="20"/>
        </w:rPr>
        <w:t>ст. 56, 56.1 ЗК РФ;</w:t>
      </w:r>
    </w:p>
    <w:p w:rsidR="00E05588" w:rsidRPr="00C332A8" w:rsidRDefault="00E05588" w:rsidP="00E05588">
      <w:pPr>
        <w:spacing w:after="0" w:line="240" w:lineRule="auto"/>
        <w:ind w:firstLine="708"/>
        <w:jc w:val="both"/>
        <w:rPr>
          <w:rFonts w:ascii="Times New Roman" w:eastAsia="Calibri" w:hAnsi="Times New Roman" w:cs="Times New Roman"/>
          <w:sz w:val="20"/>
          <w:szCs w:val="20"/>
        </w:rPr>
      </w:pPr>
      <w:r w:rsidRPr="00C332A8">
        <w:rPr>
          <w:rFonts w:ascii="Times New Roman" w:eastAsia="Calibri" w:hAnsi="Times New Roman" w:cs="Times New Roman"/>
          <w:sz w:val="20"/>
          <w:szCs w:val="20"/>
        </w:rPr>
        <w:t>1. Реестровый (учетный) номер и дата его присвоения: 0:0-9.1 учетные номера участков границ: 1; дата присвоения 2022-06-06.</w:t>
      </w:r>
    </w:p>
    <w:p w:rsidR="00E05588" w:rsidRPr="00C332A8" w:rsidRDefault="00E05588" w:rsidP="00E05588">
      <w:pPr>
        <w:spacing w:after="0" w:line="240" w:lineRule="auto"/>
        <w:ind w:firstLine="708"/>
        <w:jc w:val="both"/>
        <w:rPr>
          <w:rFonts w:ascii="Times New Roman" w:eastAsia="Calibri" w:hAnsi="Times New Roman" w:cs="Times New Roman"/>
          <w:sz w:val="20"/>
          <w:szCs w:val="20"/>
        </w:rPr>
      </w:pPr>
      <w:r w:rsidRPr="00C332A8">
        <w:rPr>
          <w:rFonts w:ascii="Times New Roman" w:eastAsia="Calibri" w:hAnsi="Times New Roman" w:cs="Times New Roman"/>
          <w:sz w:val="20"/>
          <w:szCs w:val="20"/>
        </w:rPr>
        <w:t>Индивидуальное обозначение: вид: Особо охраняемая природная территория; наименование зоны (территории) по документу: Байкальская природная территория; номер: 00:00:000000; индекс: -</w:t>
      </w:r>
    </w:p>
    <w:p w:rsidR="00E05588" w:rsidRPr="00C332A8" w:rsidRDefault="00E05588" w:rsidP="00E05588">
      <w:pPr>
        <w:spacing w:after="0" w:line="240" w:lineRule="auto"/>
        <w:ind w:firstLine="708"/>
        <w:jc w:val="both"/>
        <w:rPr>
          <w:rFonts w:ascii="Times New Roman" w:eastAsia="Calibri" w:hAnsi="Times New Roman" w:cs="Times New Roman"/>
          <w:sz w:val="20"/>
          <w:szCs w:val="20"/>
        </w:rPr>
      </w:pPr>
      <w:r w:rsidRPr="00C332A8">
        <w:rPr>
          <w:rFonts w:ascii="Times New Roman" w:eastAsia="Calibri" w:hAnsi="Times New Roman" w:cs="Times New Roman"/>
          <w:sz w:val="20"/>
          <w:szCs w:val="20"/>
        </w:rPr>
        <w:t>2. Реестровый (учетный) номер и дата его присвоения: 0:0-9.2 учетные номера участков границ: 1; дата присвоения 2022-06-06.</w:t>
      </w:r>
    </w:p>
    <w:p w:rsidR="00E05588" w:rsidRPr="009865BC" w:rsidRDefault="00E05588" w:rsidP="00E05588">
      <w:pPr>
        <w:spacing w:after="0" w:line="240" w:lineRule="auto"/>
        <w:ind w:firstLine="708"/>
        <w:jc w:val="both"/>
        <w:rPr>
          <w:rFonts w:ascii="Times New Roman" w:eastAsia="Calibri" w:hAnsi="Times New Roman" w:cs="Times New Roman"/>
          <w:sz w:val="20"/>
          <w:szCs w:val="20"/>
        </w:rPr>
      </w:pPr>
      <w:r w:rsidRPr="00C332A8">
        <w:rPr>
          <w:rFonts w:ascii="Times New Roman" w:eastAsia="Calibri" w:hAnsi="Times New Roman" w:cs="Times New Roman"/>
          <w:sz w:val="20"/>
          <w:szCs w:val="20"/>
        </w:rPr>
        <w:t>Индивидуальное обозначение: вид: Особо охраняемая природная территория; наименование зоны (территории) по документу: Экологическая зона атмосферного влияния Байкальской природной территории (часть границы на территории Иркутской области); номер: 38:00:000000; индекс: -</w:t>
      </w:r>
    </w:p>
    <w:p w:rsidR="00E05588" w:rsidRDefault="00E05588" w:rsidP="00E05588">
      <w:pPr>
        <w:tabs>
          <w:tab w:val="left" w:pos="8505"/>
        </w:tabs>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ЛОТ 1</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27"/>
        <w:gridCol w:w="4808"/>
      </w:tblGrid>
      <w:tr w:rsidR="00E05588" w:rsidRPr="00944C10" w:rsidTr="00A05E11">
        <w:tc>
          <w:tcPr>
            <w:tcW w:w="4527" w:type="dxa"/>
            <w:hideMark/>
          </w:tcPr>
          <w:p w:rsidR="00E05588" w:rsidRPr="004C54F4" w:rsidRDefault="00E05588" w:rsidP="00A05E11">
            <w:pPr>
              <w:spacing w:after="0" w:line="240" w:lineRule="auto"/>
              <w:jc w:val="both"/>
              <w:rPr>
                <w:rFonts w:ascii="Times New Roman" w:hAnsi="Times New Roman" w:cs="Times New Roman"/>
                <w:b/>
                <w:sz w:val="20"/>
                <w:szCs w:val="20"/>
              </w:rPr>
            </w:pPr>
            <w:r w:rsidRPr="004C54F4">
              <w:rPr>
                <w:rFonts w:ascii="Times New Roman" w:hAnsi="Times New Roman" w:cs="Times New Roman"/>
                <w:sz w:val="20"/>
                <w:szCs w:val="20"/>
              </w:rPr>
              <w:t>Вид разрешенного использования</w:t>
            </w:r>
          </w:p>
        </w:tc>
        <w:tc>
          <w:tcPr>
            <w:tcW w:w="4808" w:type="dxa"/>
          </w:tcPr>
          <w:p w:rsidR="00E05588" w:rsidRPr="00944C10" w:rsidRDefault="00E05588" w:rsidP="00A05E11">
            <w:pPr>
              <w:spacing w:after="0" w:line="240" w:lineRule="auto"/>
              <w:jc w:val="center"/>
              <w:rPr>
                <w:rFonts w:ascii="Times New Roman" w:hAnsi="Times New Roman" w:cs="Times New Roman"/>
                <w:sz w:val="20"/>
                <w:szCs w:val="20"/>
                <w:highlight w:val="yellow"/>
              </w:rPr>
            </w:pPr>
            <w:r w:rsidRPr="0063583A">
              <w:rPr>
                <w:rFonts w:ascii="Times New Roman" w:hAnsi="Times New Roman" w:cs="Times New Roman"/>
                <w:sz w:val="20"/>
                <w:szCs w:val="20"/>
              </w:rPr>
              <w:t>для размещения торгового павильона.</w:t>
            </w:r>
          </w:p>
        </w:tc>
      </w:tr>
      <w:tr w:rsidR="00E05588" w:rsidRPr="00944C10" w:rsidTr="00A05E11">
        <w:tc>
          <w:tcPr>
            <w:tcW w:w="4527" w:type="dxa"/>
          </w:tcPr>
          <w:p w:rsidR="00E05588" w:rsidRPr="004C54F4" w:rsidRDefault="00E05588" w:rsidP="00A05E11">
            <w:pPr>
              <w:spacing w:after="0" w:line="240" w:lineRule="auto"/>
              <w:jc w:val="both"/>
              <w:rPr>
                <w:rFonts w:ascii="Times New Roman" w:hAnsi="Times New Roman" w:cs="Times New Roman"/>
                <w:sz w:val="20"/>
                <w:szCs w:val="20"/>
              </w:rPr>
            </w:pPr>
            <w:r w:rsidRPr="004C54F4">
              <w:rPr>
                <w:rFonts w:ascii="Times New Roman" w:hAnsi="Times New Roman" w:cs="Times New Roman"/>
                <w:sz w:val="20"/>
                <w:szCs w:val="20"/>
              </w:rPr>
              <w:t>Распоряжение</w:t>
            </w:r>
          </w:p>
        </w:tc>
        <w:tc>
          <w:tcPr>
            <w:tcW w:w="4808" w:type="dxa"/>
          </w:tcPr>
          <w:p w:rsidR="00E05588" w:rsidRPr="004C54F4" w:rsidRDefault="00E05588" w:rsidP="00A05E1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349 от 25.05</w:t>
            </w:r>
            <w:r w:rsidRPr="004C54F4">
              <w:rPr>
                <w:rFonts w:ascii="Times New Roman" w:hAnsi="Times New Roman" w:cs="Times New Roman"/>
                <w:color w:val="000000" w:themeColor="text1"/>
                <w:sz w:val="20"/>
                <w:szCs w:val="20"/>
              </w:rPr>
              <w:t xml:space="preserve">.2023 г. «О проведении аукциона </w:t>
            </w:r>
            <w:r>
              <w:rPr>
                <w:rFonts w:ascii="Times New Roman" w:hAnsi="Times New Roman" w:cs="Times New Roman"/>
                <w:color w:val="000000" w:themeColor="text1"/>
                <w:sz w:val="20"/>
                <w:szCs w:val="20"/>
              </w:rPr>
              <w:t>по продаже з</w:t>
            </w:r>
            <w:r w:rsidRPr="004C54F4">
              <w:rPr>
                <w:rFonts w:ascii="Times New Roman" w:hAnsi="Times New Roman" w:cs="Times New Roman"/>
                <w:color w:val="000000" w:themeColor="text1"/>
                <w:sz w:val="20"/>
                <w:szCs w:val="20"/>
              </w:rPr>
              <w:t>емельного участка»</w:t>
            </w:r>
          </w:p>
        </w:tc>
      </w:tr>
      <w:tr w:rsidR="00E05588" w:rsidRPr="00944C10" w:rsidTr="00A05E11">
        <w:tc>
          <w:tcPr>
            <w:tcW w:w="4527" w:type="dxa"/>
          </w:tcPr>
          <w:p w:rsidR="00E05588" w:rsidRPr="004C54F4" w:rsidRDefault="00E05588" w:rsidP="00A05E11">
            <w:pPr>
              <w:spacing w:after="0" w:line="240" w:lineRule="auto"/>
              <w:jc w:val="both"/>
              <w:rPr>
                <w:rFonts w:ascii="Times New Roman" w:hAnsi="Times New Roman" w:cs="Times New Roman"/>
                <w:sz w:val="20"/>
                <w:szCs w:val="20"/>
              </w:rPr>
            </w:pPr>
            <w:r w:rsidRPr="004C54F4">
              <w:rPr>
                <w:rFonts w:ascii="Times New Roman" w:hAnsi="Times New Roman" w:cs="Times New Roman"/>
                <w:sz w:val="20"/>
                <w:szCs w:val="20"/>
              </w:rPr>
              <w:t>Предмет аукциона</w:t>
            </w:r>
          </w:p>
        </w:tc>
        <w:tc>
          <w:tcPr>
            <w:tcW w:w="4808" w:type="dxa"/>
          </w:tcPr>
          <w:p w:rsidR="00E05588" w:rsidRPr="004C54F4" w:rsidRDefault="00E05588" w:rsidP="00A05E11">
            <w:pPr>
              <w:spacing w:after="0" w:line="240" w:lineRule="auto"/>
              <w:jc w:val="both"/>
              <w:rPr>
                <w:rFonts w:ascii="Times New Roman" w:hAnsi="Times New Roman" w:cs="Times New Roman"/>
                <w:color w:val="000000" w:themeColor="text1"/>
                <w:sz w:val="20"/>
                <w:szCs w:val="20"/>
              </w:rPr>
            </w:pPr>
            <w:r w:rsidRPr="009B22D6">
              <w:rPr>
                <w:rFonts w:ascii="Times New Roman" w:hAnsi="Times New Roman" w:cs="Times New Roman"/>
                <w:color w:val="000000" w:themeColor="text1"/>
                <w:sz w:val="20"/>
                <w:szCs w:val="20"/>
              </w:rPr>
              <w:t>право заключения договора купли-продажи  на земельный участок.</w:t>
            </w:r>
          </w:p>
        </w:tc>
      </w:tr>
      <w:tr w:rsidR="00E05588" w:rsidRPr="00944C10" w:rsidTr="00A05E11">
        <w:tc>
          <w:tcPr>
            <w:tcW w:w="4527" w:type="dxa"/>
            <w:hideMark/>
          </w:tcPr>
          <w:p w:rsidR="00E05588" w:rsidRPr="004C54F4" w:rsidRDefault="00E05588" w:rsidP="00A05E11">
            <w:pPr>
              <w:spacing w:after="0" w:line="240" w:lineRule="auto"/>
              <w:jc w:val="both"/>
              <w:rPr>
                <w:rFonts w:ascii="Times New Roman" w:hAnsi="Times New Roman" w:cs="Times New Roman"/>
                <w:b/>
                <w:sz w:val="20"/>
                <w:szCs w:val="20"/>
              </w:rPr>
            </w:pPr>
            <w:r w:rsidRPr="004C54F4">
              <w:rPr>
                <w:rFonts w:ascii="Times New Roman" w:hAnsi="Times New Roman" w:cs="Times New Roman"/>
                <w:sz w:val="20"/>
                <w:szCs w:val="20"/>
              </w:rPr>
              <w:t>Местоположение</w:t>
            </w:r>
          </w:p>
        </w:tc>
        <w:tc>
          <w:tcPr>
            <w:tcW w:w="4808" w:type="dxa"/>
          </w:tcPr>
          <w:p w:rsidR="00E05588" w:rsidRPr="004C54F4" w:rsidRDefault="00E05588" w:rsidP="00A05E11">
            <w:pPr>
              <w:spacing w:after="0" w:line="240" w:lineRule="auto"/>
              <w:jc w:val="both"/>
              <w:rPr>
                <w:rFonts w:ascii="Times New Roman" w:hAnsi="Times New Roman" w:cs="Times New Roman"/>
                <w:sz w:val="20"/>
                <w:szCs w:val="20"/>
              </w:rPr>
            </w:pPr>
            <w:r w:rsidRPr="0063583A">
              <w:rPr>
                <w:rFonts w:ascii="Times New Roman" w:hAnsi="Times New Roman" w:cs="Times New Roman"/>
                <w:sz w:val="20"/>
                <w:szCs w:val="20"/>
              </w:rPr>
              <w:t xml:space="preserve">Российская Федерация, Иркутская область, муниципальный район Эхирит-Булагатский, сельское поселение Усть-Ордынское, поселок Усть-Ордынский, улица </w:t>
            </w:r>
            <w:proofErr w:type="spellStart"/>
            <w:r w:rsidRPr="0063583A">
              <w:rPr>
                <w:rFonts w:ascii="Times New Roman" w:hAnsi="Times New Roman" w:cs="Times New Roman"/>
                <w:sz w:val="20"/>
                <w:szCs w:val="20"/>
              </w:rPr>
              <w:t>Ербанова</w:t>
            </w:r>
            <w:proofErr w:type="spellEnd"/>
            <w:r w:rsidRPr="0063583A">
              <w:rPr>
                <w:rFonts w:ascii="Times New Roman" w:hAnsi="Times New Roman" w:cs="Times New Roman"/>
                <w:sz w:val="20"/>
                <w:szCs w:val="20"/>
              </w:rPr>
              <w:t>, земельный участок 15е</w:t>
            </w:r>
          </w:p>
        </w:tc>
      </w:tr>
      <w:tr w:rsidR="00E05588" w:rsidRPr="00944C10" w:rsidTr="00A05E11">
        <w:tc>
          <w:tcPr>
            <w:tcW w:w="4527" w:type="dxa"/>
            <w:hideMark/>
          </w:tcPr>
          <w:p w:rsidR="00E05588" w:rsidRPr="004C54F4" w:rsidRDefault="00E05588" w:rsidP="00A05E11">
            <w:pPr>
              <w:spacing w:after="0" w:line="240" w:lineRule="auto"/>
              <w:jc w:val="both"/>
              <w:rPr>
                <w:rFonts w:ascii="Times New Roman" w:hAnsi="Times New Roman" w:cs="Times New Roman"/>
                <w:b/>
                <w:sz w:val="20"/>
                <w:szCs w:val="20"/>
              </w:rPr>
            </w:pPr>
            <w:r w:rsidRPr="004C54F4">
              <w:rPr>
                <w:rFonts w:ascii="Times New Roman" w:hAnsi="Times New Roman" w:cs="Times New Roman"/>
                <w:sz w:val="20"/>
                <w:szCs w:val="20"/>
              </w:rPr>
              <w:t>Кадастровый номер</w:t>
            </w:r>
          </w:p>
        </w:tc>
        <w:tc>
          <w:tcPr>
            <w:tcW w:w="4808" w:type="dxa"/>
          </w:tcPr>
          <w:p w:rsidR="00E05588" w:rsidRPr="004C54F4" w:rsidRDefault="00E05588" w:rsidP="00A05E11">
            <w:pPr>
              <w:spacing w:after="0" w:line="240" w:lineRule="auto"/>
              <w:jc w:val="center"/>
              <w:rPr>
                <w:rFonts w:ascii="Times New Roman" w:hAnsi="Times New Roman" w:cs="Times New Roman"/>
                <w:sz w:val="20"/>
                <w:szCs w:val="20"/>
              </w:rPr>
            </w:pPr>
            <w:r w:rsidRPr="0064436F">
              <w:rPr>
                <w:rFonts w:ascii="Times New Roman" w:hAnsi="Times New Roman" w:cs="Times New Roman"/>
                <w:sz w:val="20"/>
                <w:szCs w:val="20"/>
              </w:rPr>
              <w:t>85:06:130116:699</w:t>
            </w:r>
          </w:p>
        </w:tc>
      </w:tr>
      <w:tr w:rsidR="00E05588" w:rsidRPr="00944C10" w:rsidTr="00A05E11">
        <w:tc>
          <w:tcPr>
            <w:tcW w:w="4527" w:type="dxa"/>
          </w:tcPr>
          <w:p w:rsidR="00E05588" w:rsidRPr="004C54F4" w:rsidRDefault="00E05588" w:rsidP="00A05E11">
            <w:pPr>
              <w:spacing w:after="0" w:line="240" w:lineRule="auto"/>
              <w:jc w:val="both"/>
              <w:rPr>
                <w:rFonts w:ascii="Times New Roman" w:hAnsi="Times New Roman" w:cs="Times New Roman"/>
                <w:sz w:val="20"/>
                <w:szCs w:val="20"/>
              </w:rPr>
            </w:pPr>
            <w:r w:rsidRPr="004C54F4">
              <w:rPr>
                <w:rFonts w:ascii="Times New Roman" w:hAnsi="Times New Roman" w:cs="Times New Roman"/>
                <w:sz w:val="20"/>
                <w:szCs w:val="20"/>
              </w:rPr>
              <w:t>Категория земель</w:t>
            </w:r>
          </w:p>
        </w:tc>
        <w:tc>
          <w:tcPr>
            <w:tcW w:w="4808" w:type="dxa"/>
          </w:tcPr>
          <w:p w:rsidR="00E05588" w:rsidRPr="004C54F4" w:rsidRDefault="00E05588" w:rsidP="00A05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населенные пункты</w:t>
            </w:r>
          </w:p>
        </w:tc>
      </w:tr>
      <w:tr w:rsidR="00E05588" w:rsidRPr="00944C10" w:rsidTr="00A05E11">
        <w:tc>
          <w:tcPr>
            <w:tcW w:w="4527" w:type="dxa"/>
            <w:hideMark/>
          </w:tcPr>
          <w:p w:rsidR="00E05588" w:rsidRPr="004C54F4" w:rsidRDefault="00E05588" w:rsidP="00A05E11">
            <w:pPr>
              <w:spacing w:after="0" w:line="240" w:lineRule="auto"/>
              <w:jc w:val="both"/>
              <w:rPr>
                <w:rFonts w:ascii="Times New Roman" w:hAnsi="Times New Roman" w:cs="Times New Roman"/>
                <w:b/>
                <w:sz w:val="20"/>
                <w:szCs w:val="20"/>
              </w:rPr>
            </w:pPr>
            <w:r w:rsidRPr="004C54F4">
              <w:rPr>
                <w:rFonts w:ascii="Times New Roman" w:hAnsi="Times New Roman" w:cs="Times New Roman"/>
                <w:sz w:val="20"/>
                <w:szCs w:val="20"/>
              </w:rPr>
              <w:t xml:space="preserve">Площадь </w:t>
            </w:r>
            <w:proofErr w:type="spellStart"/>
            <w:r w:rsidRPr="004C54F4">
              <w:rPr>
                <w:rFonts w:ascii="Times New Roman" w:hAnsi="Times New Roman" w:cs="Times New Roman"/>
                <w:sz w:val="20"/>
                <w:szCs w:val="20"/>
              </w:rPr>
              <w:t>кв.м</w:t>
            </w:r>
            <w:proofErr w:type="spellEnd"/>
          </w:p>
        </w:tc>
        <w:tc>
          <w:tcPr>
            <w:tcW w:w="4808" w:type="dxa"/>
          </w:tcPr>
          <w:p w:rsidR="00E05588" w:rsidRPr="00B507DD" w:rsidRDefault="00E05588" w:rsidP="00A05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r>
      <w:tr w:rsidR="00E05588" w:rsidRPr="00944C10" w:rsidTr="00A05E11">
        <w:tc>
          <w:tcPr>
            <w:tcW w:w="4527" w:type="dxa"/>
          </w:tcPr>
          <w:p w:rsidR="00E05588" w:rsidRPr="004C54F4" w:rsidRDefault="00E05588" w:rsidP="00A05E11">
            <w:pPr>
              <w:spacing w:after="0" w:line="240" w:lineRule="auto"/>
              <w:jc w:val="both"/>
              <w:rPr>
                <w:rFonts w:ascii="Times New Roman" w:hAnsi="Times New Roman" w:cs="Times New Roman"/>
                <w:sz w:val="20"/>
                <w:szCs w:val="20"/>
              </w:rPr>
            </w:pPr>
            <w:r w:rsidRPr="004C54F4">
              <w:rPr>
                <w:rFonts w:ascii="Times New Roman" w:hAnsi="Times New Roman" w:cs="Times New Roman"/>
                <w:sz w:val="20"/>
                <w:szCs w:val="20"/>
              </w:rPr>
              <w:t xml:space="preserve">Начальная цена (руб.) установлена в соответствии с «Отчетом об определении рыночной стоимости </w:t>
            </w:r>
            <w:r>
              <w:rPr>
                <w:rFonts w:ascii="Times New Roman" w:hAnsi="Times New Roman" w:cs="Times New Roman"/>
                <w:sz w:val="20"/>
                <w:szCs w:val="20"/>
              </w:rPr>
              <w:t>земельного участка» № 30-05/2023 от 05.05</w:t>
            </w:r>
            <w:r w:rsidRPr="004C54F4">
              <w:rPr>
                <w:rFonts w:ascii="Times New Roman" w:hAnsi="Times New Roman" w:cs="Times New Roman"/>
                <w:sz w:val="20"/>
                <w:szCs w:val="20"/>
              </w:rPr>
              <w:t>.2023г.</w:t>
            </w:r>
          </w:p>
        </w:tc>
        <w:tc>
          <w:tcPr>
            <w:tcW w:w="4808" w:type="dxa"/>
          </w:tcPr>
          <w:p w:rsidR="00E05588" w:rsidRPr="009D6D26" w:rsidRDefault="00E05588" w:rsidP="00A05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92 5</w:t>
            </w:r>
            <w:r w:rsidRPr="009D6D26">
              <w:rPr>
                <w:rFonts w:ascii="Times New Roman" w:hAnsi="Times New Roman" w:cs="Times New Roman"/>
                <w:sz w:val="20"/>
                <w:szCs w:val="20"/>
              </w:rPr>
              <w:t>00</w:t>
            </w:r>
          </w:p>
        </w:tc>
      </w:tr>
      <w:tr w:rsidR="00E05588" w:rsidRPr="00944C10" w:rsidTr="00A05E11">
        <w:tc>
          <w:tcPr>
            <w:tcW w:w="4527" w:type="dxa"/>
          </w:tcPr>
          <w:p w:rsidR="00E05588" w:rsidRPr="004C54F4" w:rsidRDefault="00E05588" w:rsidP="00A05E11">
            <w:pPr>
              <w:spacing w:after="0" w:line="240" w:lineRule="auto"/>
              <w:jc w:val="both"/>
              <w:rPr>
                <w:rFonts w:ascii="Times New Roman" w:hAnsi="Times New Roman" w:cs="Times New Roman"/>
                <w:sz w:val="20"/>
                <w:szCs w:val="20"/>
              </w:rPr>
            </w:pPr>
            <w:r w:rsidRPr="004C54F4">
              <w:rPr>
                <w:rFonts w:ascii="Times New Roman" w:hAnsi="Times New Roman" w:cs="Times New Roman"/>
                <w:sz w:val="20"/>
                <w:szCs w:val="20"/>
              </w:rPr>
              <w:t xml:space="preserve">  Шаг аукциона установлен в размере 3% от первоначальной цены (руб.)</w:t>
            </w:r>
          </w:p>
        </w:tc>
        <w:tc>
          <w:tcPr>
            <w:tcW w:w="4808" w:type="dxa"/>
          </w:tcPr>
          <w:p w:rsidR="00E05588" w:rsidRPr="009D6D26" w:rsidRDefault="00E05588" w:rsidP="00A05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2775</w:t>
            </w:r>
          </w:p>
        </w:tc>
      </w:tr>
      <w:tr w:rsidR="00E05588" w:rsidRPr="00487666" w:rsidTr="00A05E11">
        <w:tc>
          <w:tcPr>
            <w:tcW w:w="4527" w:type="dxa"/>
          </w:tcPr>
          <w:p w:rsidR="00E05588" w:rsidRPr="004C54F4" w:rsidRDefault="00E05588" w:rsidP="00A05E11">
            <w:pPr>
              <w:spacing w:after="0" w:line="240" w:lineRule="auto"/>
              <w:jc w:val="both"/>
              <w:rPr>
                <w:rFonts w:ascii="Times New Roman" w:hAnsi="Times New Roman" w:cs="Times New Roman"/>
                <w:sz w:val="20"/>
                <w:szCs w:val="20"/>
              </w:rPr>
            </w:pPr>
            <w:r w:rsidRPr="004C54F4">
              <w:rPr>
                <w:rFonts w:ascii="Times New Roman" w:hAnsi="Times New Roman" w:cs="Times New Roman"/>
                <w:sz w:val="20"/>
                <w:szCs w:val="20"/>
              </w:rPr>
              <w:t xml:space="preserve">   Размер задатка установлен в размере 20% от первоначальной цены (руб.)</w:t>
            </w:r>
          </w:p>
        </w:tc>
        <w:tc>
          <w:tcPr>
            <w:tcW w:w="4808" w:type="dxa"/>
          </w:tcPr>
          <w:p w:rsidR="00E05588" w:rsidRPr="005F7769" w:rsidRDefault="00E05588" w:rsidP="00A05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18500</w:t>
            </w:r>
          </w:p>
        </w:tc>
      </w:tr>
    </w:tbl>
    <w:p w:rsidR="00E05588" w:rsidRDefault="00E05588" w:rsidP="00E05588">
      <w:pPr>
        <w:spacing w:line="240" w:lineRule="auto"/>
        <w:jc w:val="both"/>
        <w:rPr>
          <w:rFonts w:ascii="Times New Roman" w:eastAsia="Calibri" w:hAnsi="Times New Roman" w:cs="Times New Roman"/>
          <w:b/>
          <w:sz w:val="20"/>
          <w:szCs w:val="20"/>
        </w:rPr>
      </w:pPr>
    </w:p>
    <w:p w:rsidR="00E05588" w:rsidRDefault="00E05588" w:rsidP="00E05588">
      <w:pPr>
        <w:tabs>
          <w:tab w:val="left" w:pos="850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Максимальный процент застройки в границах земельного участка по видам разрешенного использования земельных участков</w:t>
      </w:r>
      <w:r>
        <w:rPr>
          <w:rFonts w:ascii="Times New Roman" w:eastAsia="Calibri" w:hAnsi="Times New Roman" w:cs="Times New Roman"/>
          <w:sz w:val="20"/>
          <w:szCs w:val="20"/>
        </w:rPr>
        <w:t>:</w:t>
      </w:r>
    </w:p>
    <w:p w:rsidR="00E05588" w:rsidRDefault="00E05588" w:rsidP="00E05588">
      <w:pPr>
        <w:tabs>
          <w:tab w:val="left" w:pos="850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объекты придорожного сервиса (КОД 4.9.1.) – 80%;</w:t>
      </w:r>
    </w:p>
    <w:p w:rsidR="00E05588" w:rsidRDefault="00E05588" w:rsidP="00E05588">
      <w:pPr>
        <w:tabs>
          <w:tab w:val="left" w:pos="850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магазины (КОД 4.4.), деловое управление (КОД 4.1.), бытовое обслуживание (КОД 3.3.), деловое управление (КОД 4.1.), общественное питание (КОД 4.6.) - 70%; </w:t>
      </w:r>
    </w:p>
    <w:p w:rsidR="00E05588" w:rsidRDefault="00E05588" w:rsidP="00E05588">
      <w:pPr>
        <w:tabs>
          <w:tab w:val="left" w:pos="850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общественное управление (КОД 3.8.), малоэтажная многоквартирная жилая застройка (КОД 2.1.1.), объекты торговли (торговые центры, торгово-развлекательные центры (комплексы) (КОД 4.2.) - 60%;</w:t>
      </w:r>
    </w:p>
    <w:p w:rsidR="00E05588" w:rsidRDefault="00E05588" w:rsidP="00E05588">
      <w:pPr>
        <w:tabs>
          <w:tab w:val="left" w:pos="850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 </w:t>
      </w:r>
      <w:proofErr w:type="spellStart"/>
      <w:r>
        <w:rPr>
          <w:rFonts w:ascii="Times New Roman" w:eastAsia="Calibri" w:hAnsi="Times New Roman" w:cs="Times New Roman"/>
          <w:sz w:val="20"/>
          <w:szCs w:val="20"/>
        </w:rPr>
        <w:t>среднеэтажная</w:t>
      </w:r>
      <w:proofErr w:type="spellEnd"/>
      <w:r>
        <w:rPr>
          <w:rFonts w:ascii="Times New Roman" w:eastAsia="Calibri" w:hAnsi="Times New Roman" w:cs="Times New Roman"/>
          <w:sz w:val="20"/>
          <w:szCs w:val="20"/>
        </w:rPr>
        <w:t xml:space="preserve"> жилая застройка (КОД 2.5.), гостиничное обслуживание (КОД 4.7.) -50%.</w:t>
      </w:r>
    </w:p>
    <w:p w:rsidR="00E05588" w:rsidRDefault="00E05588" w:rsidP="00E05588">
      <w:pPr>
        <w:tabs>
          <w:tab w:val="left" w:pos="850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Pr>
          <w:rFonts w:ascii="Times New Roman" w:eastAsia="Calibri" w:hAnsi="Times New Roman" w:cs="Times New Roman"/>
          <w:b/>
          <w:sz w:val="20"/>
          <w:szCs w:val="20"/>
        </w:rPr>
        <w:t>Технические условия на технологическое присоединение объекта капитального строительства к централизованной системе холодного водоснабжения</w:t>
      </w:r>
      <w:r>
        <w:rPr>
          <w:rFonts w:ascii="Times New Roman" w:eastAsia="Calibri" w:hAnsi="Times New Roman" w:cs="Times New Roman"/>
          <w:sz w:val="20"/>
          <w:szCs w:val="20"/>
        </w:rPr>
        <w:t xml:space="preserve">. Размер платы за подключение объекта капитального строительства к централизованной системе холодного водоснабжения на дату опубликования настоящего извещения составляет 209,88 руб. (без НДС) за 1 куб. м. (прочие потребители), 26,39 руб. (с учетом НДС) за 1 </w:t>
      </w:r>
      <w:proofErr w:type="spellStart"/>
      <w:r>
        <w:rPr>
          <w:rFonts w:ascii="Times New Roman" w:eastAsia="Calibri" w:hAnsi="Times New Roman" w:cs="Times New Roman"/>
          <w:sz w:val="20"/>
          <w:szCs w:val="20"/>
        </w:rPr>
        <w:t>куб.м</w:t>
      </w:r>
      <w:proofErr w:type="spellEnd"/>
      <w:r>
        <w:rPr>
          <w:rFonts w:ascii="Times New Roman" w:eastAsia="Calibri" w:hAnsi="Times New Roman" w:cs="Times New Roman"/>
          <w:sz w:val="20"/>
          <w:szCs w:val="20"/>
        </w:rPr>
        <w:t>. (население) в соответствии с постановлением главы МО «Усть-Ордынское» № 691 от 09.12.2022г. «О внесении изменений в постановление главы МО «Усть-Ордынское» от 16.12.2021г. № 999 «Об установлении тарифов на питьевую воду для потребителей ООО «Окружные коммунальные системы» (ИНН 3849036789) на территории МО «Усть-Ордынское». На дату заключения договора о технологическом присоединении объекта капитального строительства к централизованной системе холодного водоснабжения плата за присоединение будет определена по тарифам, установленным вышеуказанным постановлением. Правообладателю земельного участка необходимо обратиться в ООО «Окружные коммунальные системы». Срок действия технических условий – с 01.12.2022г. до 31.12.2023г.</w:t>
      </w:r>
    </w:p>
    <w:p w:rsidR="00E05588" w:rsidRDefault="00E05588" w:rsidP="00E05588">
      <w:pPr>
        <w:tabs>
          <w:tab w:val="left" w:pos="850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Pr>
          <w:rFonts w:ascii="Times New Roman" w:eastAsia="Calibri" w:hAnsi="Times New Roman" w:cs="Times New Roman"/>
          <w:b/>
          <w:sz w:val="20"/>
          <w:szCs w:val="20"/>
        </w:rPr>
        <w:t>Технические условия на технологическое присоединение объекта капитального строительства к централизованной системе водоотведения</w:t>
      </w:r>
      <w:r>
        <w:rPr>
          <w:rFonts w:ascii="Times New Roman" w:eastAsia="Calibri" w:hAnsi="Times New Roman" w:cs="Times New Roman"/>
          <w:sz w:val="20"/>
          <w:szCs w:val="20"/>
        </w:rPr>
        <w:t>. Размер платы за подключение объекта капитального строительства к централизованной системе водоотведения составляет 64,67 руб. (без НДС) за 1 куб. м. (прочие потребители). 32,70 руб. (без НДС) за 1 куб. м. (население), в соответствии с постановлением главы МО «Усть-Ордынское» №644 от 28.11.2022г.</w:t>
      </w:r>
      <w:r>
        <w:t xml:space="preserve"> «</w:t>
      </w:r>
      <w:r>
        <w:rPr>
          <w:rFonts w:ascii="Times New Roman" w:eastAsia="Calibri" w:hAnsi="Times New Roman" w:cs="Times New Roman"/>
          <w:sz w:val="20"/>
          <w:szCs w:val="20"/>
        </w:rPr>
        <w:t>Об установлении долгосрочных тарифов на водоотведение для потребителей Усть-Ордынское МУП «Каскад» (ИНН 8506007453) на территории МО «Усть-Ордынское». На дату заключения договора о технологическом присоединении объекта капитального строительства к системе централизованного водоотведения плата за присоединение будет определена по тарифам, установленным вышеуказанным постановлением. Правообладателю земельного участка необходимо обратиться в Усть-Ордынское МУП «Каскад». Срок действия технических условий – с 01.12.2022г. по 31.12.2023г.</w:t>
      </w:r>
    </w:p>
    <w:p w:rsidR="008A3609" w:rsidRDefault="00E05588" w:rsidP="00E05588">
      <w:pPr>
        <w:tabs>
          <w:tab w:val="left" w:pos="850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Pr>
          <w:rFonts w:ascii="Times New Roman" w:eastAsia="Calibri" w:hAnsi="Times New Roman" w:cs="Times New Roman"/>
          <w:b/>
          <w:sz w:val="20"/>
          <w:szCs w:val="20"/>
        </w:rPr>
        <w:t>Технические условия на технологическое присоединение объекта капитального строительства к системе теплоснабжения</w:t>
      </w:r>
      <w:r>
        <w:rPr>
          <w:rFonts w:ascii="Times New Roman" w:eastAsia="Calibri" w:hAnsi="Times New Roman" w:cs="Times New Roman"/>
          <w:sz w:val="20"/>
          <w:szCs w:val="20"/>
        </w:rPr>
        <w:t>. В соответствии с</w:t>
      </w:r>
      <w:r>
        <w:t xml:space="preserve"> </w:t>
      </w:r>
      <w:r>
        <w:rPr>
          <w:rFonts w:ascii="Times New Roman" w:eastAsia="Calibri" w:hAnsi="Times New Roman" w:cs="Times New Roman"/>
          <w:sz w:val="20"/>
          <w:szCs w:val="20"/>
        </w:rPr>
        <w:t>Приказом Службы по тарифам Иркутской области от 20 сентября 2021 г. N 79-206-спр "Об установлении долгосрочных тарифов на тепловую энергию в отношении единой теплоснабжающей организации на территории муниципального образования "Усть-Ордынское" (ООО "Надежда", ИНН 3808194539)», Приказ Службы по тарифам Иркутской области от 20 декабря 2021 г. N 79-441-спр "О внесении изменений в отдельные приказы службы</w:t>
      </w:r>
      <w:r w:rsidR="00CF2B6D">
        <w:rPr>
          <w:rFonts w:ascii="Times New Roman" w:eastAsia="Calibri" w:hAnsi="Times New Roman" w:cs="Times New Roman"/>
          <w:sz w:val="20"/>
          <w:szCs w:val="20"/>
        </w:rPr>
        <w:t xml:space="preserve"> по тарифам Иркутской области". </w:t>
      </w:r>
      <w:r>
        <w:rPr>
          <w:rFonts w:ascii="Times New Roman" w:eastAsia="Calibri" w:hAnsi="Times New Roman" w:cs="Times New Roman"/>
          <w:sz w:val="20"/>
          <w:szCs w:val="20"/>
        </w:rPr>
        <w:t xml:space="preserve">На дату заключения договора о технологическом присоединении объекта капитального строительства к системе теплоснабжения плата за подключение будет определена по тарифам, установленным приказом уполномоченного органа в области государственного регулирования тарифов. Правообладателю земельного участка необходимо обратиться в ООО «Надежда». </w:t>
      </w:r>
    </w:p>
    <w:tbl>
      <w:tblPr>
        <w:tblStyle w:val="a5"/>
        <w:tblW w:w="9493" w:type="dxa"/>
        <w:tblLook w:val="04A0" w:firstRow="1" w:lastRow="0" w:firstColumn="1" w:lastColumn="0" w:noHBand="0" w:noVBand="1"/>
      </w:tblPr>
      <w:tblGrid>
        <w:gridCol w:w="1837"/>
        <w:gridCol w:w="3120"/>
        <w:gridCol w:w="2835"/>
        <w:gridCol w:w="1701"/>
      </w:tblGrid>
      <w:tr w:rsidR="00D03F90" w:rsidRPr="00C3146B" w:rsidTr="00ED204B">
        <w:tc>
          <w:tcPr>
            <w:tcW w:w="1837" w:type="dxa"/>
          </w:tcPr>
          <w:p w:rsidR="00D03F90" w:rsidRPr="00C3146B" w:rsidRDefault="00D03F90" w:rsidP="007F79FF">
            <w:pPr>
              <w:tabs>
                <w:tab w:val="left" w:pos="8505"/>
              </w:tabs>
              <w:jc w:val="center"/>
              <w:rPr>
                <w:rFonts w:ascii="Times New Roman" w:eastAsia="Calibri" w:hAnsi="Times New Roman" w:cs="Times New Roman"/>
                <w:sz w:val="20"/>
                <w:szCs w:val="20"/>
              </w:rPr>
            </w:pPr>
            <w:r w:rsidRPr="00C3146B">
              <w:rPr>
                <w:rFonts w:ascii="Times New Roman" w:eastAsia="Calibri" w:hAnsi="Times New Roman" w:cs="Times New Roman"/>
                <w:sz w:val="20"/>
                <w:szCs w:val="20"/>
              </w:rPr>
              <w:t>Наименование единой теплоснабжающей организации</w:t>
            </w:r>
          </w:p>
        </w:tc>
        <w:tc>
          <w:tcPr>
            <w:tcW w:w="3120" w:type="dxa"/>
          </w:tcPr>
          <w:p w:rsidR="00ED204B" w:rsidRDefault="00ED204B" w:rsidP="007F79FF">
            <w:pPr>
              <w:tabs>
                <w:tab w:val="left" w:pos="8505"/>
              </w:tabs>
              <w:jc w:val="center"/>
              <w:rPr>
                <w:rFonts w:ascii="Times New Roman" w:eastAsia="Calibri" w:hAnsi="Times New Roman" w:cs="Times New Roman"/>
                <w:sz w:val="20"/>
                <w:szCs w:val="20"/>
              </w:rPr>
            </w:pPr>
          </w:p>
          <w:p w:rsidR="00D03F90" w:rsidRPr="00C3146B" w:rsidRDefault="00D03F90" w:rsidP="007F79FF">
            <w:pPr>
              <w:tabs>
                <w:tab w:val="left" w:pos="8505"/>
              </w:tabs>
              <w:jc w:val="center"/>
              <w:rPr>
                <w:rFonts w:ascii="Times New Roman" w:eastAsia="Calibri" w:hAnsi="Times New Roman" w:cs="Times New Roman"/>
                <w:sz w:val="20"/>
                <w:szCs w:val="20"/>
              </w:rPr>
            </w:pPr>
            <w:r>
              <w:rPr>
                <w:rFonts w:ascii="Times New Roman" w:eastAsia="Calibri" w:hAnsi="Times New Roman" w:cs="Times New Roman"/>
                <w:sz w:val="20"/>
                <w:szCs w:val="20"/>
              </w:rPr>
              <w:t>Вид тарифа</w:t>
            </w:r>
          </w:p>
        </w:tc>
        <w:tc>
          <w:tcPr>
            <w:tcW w:w="2835" w:type="dxa"/>
          </w:tcPr>
          <w:p w:rsidR="00ED204B" w:rsidRDefault="00ED204B" w:rsidP="007F79FF">
            <w:pPr>
              <w:tabs>
                <w:tab w:val="left" w:pos="8505"/>
              </w:tabs>
              <w:jc w:val="center"/>
              <w:rPr>
                <w:rFonts w:ascii="Times New Roman" w:eastAsia="Calibri" w:hAnsi="Times New Roman" w:cs="Times New Roman"/>
                <w:sz w:val="20"/>
                <w:szCs w:val="20"/>
              </w:rPr>
            </w:pPr>
          </w:p>
          <w:p w:rsidR="00D03F90" w:rsidRPr="00C3146B" w:rsidRDefault="00D03F90" w:rsidP="007F79FF">
            <w:pPr>
              <w:tabs>
                <w:tab w:val="left" w:pos="8505"/>
              </w:tabs>
              <w:jc w:val="center"/>
              <w:rPr>
                <w:rFonts w:ascii="Times New Roman" w:eastAsia="Calibri" w:hAnsi="Times New Roman" w:cs="Times New Roman"/>
                <w:sz w:val="20"/>
                <w:szCs w:val="20"/>
              </w:rPr>
            </w:pPr>
            <w:r w:rsidRPr="00C3146B">
              <w:rPr>
                <w:rFonts w:ascii="Times New Roman" w:eastAsia="Calibri" w:hAnsi="Times New Roman" w:cs="Times New Roman"/>
                <w:sz w:val="20"/>
                <w:szCs w:val="20"/>
              </w:rPr>
              <w:t>Период действия</w:t>
            </w:r>
          </w:p>
        </w:tc>
        <w:tc>
          <w:tcPr>
            <w:tcW w:w="1701" w:type="dxa"/>
          </w:tcPr>
          <w:p w:rsidR="00D03F90" w:rsidRDefault="00D03F90" w:rsidP="007F79FF">
            <w:pPr>
              <w:jc w:val="center"/>
              <w:rPr>
                <w:rFonts w:ascii="Times New Roman" w:eastAsia="Calibri" w:hAnsi="Times New Roman" w:cs="Times New Roman"/>
                <w:sz w:val="20"/>
                <w:szCs w:val="20"/>
              </w:rPr>
            </w:pPr>
          </w:p>
          <w:p w:rsidR="00D03F90" w:rsidRPr="00AC2D79" w:rsidRDefault="00D03F90" w:rsidP="007F79FF">
            <w:pPr>
              <w:jc w:val="center"/>
              <w:rPr>
                <w:rFonts w:ascii="Times New Roman" w:eastAsia="Calibri" w:hAnsi="Times New Roman" w:cs="Times New Roman"/>
                <w:sz w:val="20"/>
                <w:szCs w:val="20"/>
              </w:rPr>
            </w:pPr>
            <w:r>
              <w:rPr>
                <w:rFonts w:ascii="Times New Roman" w:eastAsia="Calibri" w:hAnsi="Times New Roman" w:cs="Times New Roman"/>
                <w:sz w:val="20"/>
                <w:szCs w:val="20"/>
              </w:rPr>
              <w:t>Вода</w:t>
            </w:r>
          </w:p>
        </w:tc>
      </w:tr>
      <w:tr w:rsidR="00D03F90" w:rsidRPr="00C3146B" w:rsidTr="007F79FF">
        <w:tc>
          <w:tcPr>
            <w:tcW w:w="1837" w:type="dxa"/>
            <w:vMerge w:val="restart"/>
          </w:tcPr>
          <w:p w:rsidR="00ED204B" w:rsidRDefault="00ED204B" w:rsidP="00ED204B">
            <w:pPr>
              <w:tabs>
                <w:tab w:val="left" w:pos="8505"/>
              </w:tabs>
              <w:rPr>
                <w:rFonts w:ascii="Times New Roman" w:eastAsia="Calibri" w:hAnsi="Times New Roman" w:cs="Times New Roman"/>
                <w:sz w:val="20"/>
                <w:szCs w:val="20"/>
              </w:rPr>
            </w:pPr>
          </w:p>
          <w:p w:rsidR="00ED204B" w:rsidRDefault="00ED204B" w:rsidP="00ED204B">
            <w:pPr>
              <w:tabs>
                <w:tab w:val="left" w:pos="8505"/>
              </w:tabs>
              <w:rPr>
                <w:rFonts w:ascii="Times New Roman" w:eastAsia="Calibri" w:hAnsi="Times New Roman" w:cs="Times New Roman"/>
                <w:sz w:val="20"/>
                <w:szCs w:val="20"/>
              </w:rPr>
            </w:pPr>
          </w:p>
          <w:p w:rsidR="00ED204B" w:rsidRDefault="00ED204B" w:rsidP="00ED204B">
            <w:pPr>
              <w:tabs>
                <w:tab w:val="left" w:pos="8505"/>
              </w:tabs>
              <w:rPr>
                <w:rFonts w:ascii="Times New Roman" w:eastAsia="Calibri" w:hAnsi="Times New Roman" w:cs="Times New Roman"/>
                <w:sz w:val="20"/>
                <w:szCs w:val="20"/>
              </w:rPr>
            </w:pPr>
          </w:p>
          <w:p w:rsidR="00ED204B" w:rsidRDefault="00ED204B" w:rsidP="00ED204B">
            <w:pPr>
              <w:tabs>
                <w:tab w:val="left" w:pos="8505"/>
              </w:tabs>
              <w:rPr>
                <w:rFonts w:ascii="Times New Roman" w:eastAsia="Calibri" w:hAnsi="Times New Roman" w:cs="Times New Roman"/>
                <w:sz w:val="20"/>
                <w:szCs w:val="20"/>
              </w:rPr>
            </w:pPr>
          </w:p>
          <w:p w:rsidR="00D03F90" w:rsidRPr="00C3146B" w:rsidRDefault="00D03F90" w:rsidP="00ED204B">
            <w:pPr>
              <w:tabs>
                <w:tab w:val="left" w:pos="8505"/>
              </w:tabs>
              <w:rPr>
                <w:rFonts w:ascii="Times New Roman" w:eastAsia="Calibri" w:hAnsi="Times New Roman" w:cs="Times New Roman"/>
                <w:sz w:val="20"/>
                <w:szCs w:val="20"/>
              </w:rPr>
            </w:pPr>
            <w:r w:rsidRPr="00C3146B">
              <w:rPr>
                <w:rFonts w:ascii="Times New Roman" w:eastAsia="Calibri" w:hAnsi="Times New Roman" w:cs="Times New Roman"/>
                <w:sz w:val="20"/>
                <w:szCs w:val="20"/>
              </w:rPr>
              <w:t>ООО «Надежда» ИНН 3808194539</w:t>
            </w:r>
          </w:p>
        </w:tc>
        <w:tc>
          <w:tcPr>
            <w:tcW w:w="7656" w:type="dxa"/>
            <w:gridSpan w:val="3"/>
          </w:tcPr>
          <w:p w:rsidR="00D03F90" w:rsidRPr="00C3146B" w:rsidRDefault="00D03F90" w:rsidP="007F79FF">
            <w:pPr>
              <w:tabs>
                <w:tab w:val="left" w:pos="8505"/>
              </w:tabs>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Pr="00D03F90">
              <w:rPr>
                <w:rFonts w:ascii="Times New Roman" w:eastAsia="Calibri" w:hAnsi="Times New Roman" w:cs="Times New Roman"/>
                <w:sz w:val="20"/>
                <w:szCs w:val="20"/>
              </w:rPr>
              <w:t>ля потребителей, в случае отсутствия дифференциации тарифов по схеме подключения</w:t>
            </w:r>
          </w:p>
        </w:tc>
      </w:tr>
      <w:tr w:rsidR="007F79FF" w:rsidRPr="00C3146B" w:rsidTr="00ED204B">
        <w:trPr>
          <w:trHeight w:val="491"/>
        </w:trPr>
        <w:tc>
          <w:tcPr>
            <w:tcW w:w="1837" w:type="dxa"/>
            <w:vMerge/>
          </w:tcPr>
          <w:p w:rsidR="007F79FF" w:rsidRPr="00C3146B" w:rsidRDefault="007F79FF" w:rsidP="007F79FF">
            <w:pPr>
              <w:tabs>
                <w:tab w:val="left" w:pos="8505"/>
              </w:tabs>
              <w:jc w:val="center"/>
              <w:rPr>
                <w:rFonts w:ascii="Times New Roman" w:eastAsia="Calibri" w:hAnsi="Times New Roman" w:cs="Times New Roman"/>
                <w:sz w:val="20"/>
                <w:szCs w:val="20"/>
              </w:rPr>
            </w:pPr>
          </w:p>
        </w:tc>
        <w:tc>
          <w:tcPr>
            <w:tcW w:w="3120" w:type="dxa"/>
            <w:vMerge w:val="restart"/>
          </w:tcPr>
          <w:p w:rsidR="007F79FF" w:rsidRPr="00C3146B" w:rsidRDefault="007F79FF" w:rsidP="007F79FF">
            <w:pPr>
              <w:tabs>
                <w:tab w:val="left" w:pos="8505"/>
              </w:tabs>
              <w:jc w:val="center"/>
              <w:rPr>
                <w:rFonts w:ascii="Times New Roman" w:eastAsia="Calibri" w:hAnsi="Times New Roman" w:cs="Times New Roman"/>
                <w:sz w:val="20"/>
                <w:szCs w:val="20"/>
              </w:rPr>
            </w:pPr>
            <w:proofErr w:type="spellStart"/>
            <w:r w:rsidRPr="00B35A93">
              <w:rPr>
                <w:rFonts w:ascii="Times New Roman" w:eastAsia="Calibri" w:hAnsi="Times New Roman" w:cs="Times New Roman"/>
                <w:sz w:val="20"/>
                <w:szCs w:val="20"/>
              </w:rPr>
              <w:t>одноставочный</w:t>
            </w:r>
            <w:proofErr w:type="spellEnd"/>
            <w:r w:rsidRPr="00B35A93">
              <w:rPr>
                <w:rFonts w:ascii="Times New Roman" w:eastAsia="Calibri" w:hAnsi="Times New Roman" w:cs="Times New Roman"/>
                <w:sz w:val="20"/>
                <w:szCs w:val="20"/>
              </w:rPr>
              <w:t xml:space="preserve"> тариф, руб./Гкал (без учета НДС)</w:t>
            </w:r>
          </w:p>
        </w:tc>
        <w:tc>
          <w:tcPr>
            <w:tcW w:w="2835" w:type="dxa"/>
          </w:tcPr>
          <w:p w:rsidR="007F79FF" w:rsidRPr="00C3146B" w:rsidRDefault="007F79FF" w:rsidP="007F79FF">
            <w:pPr>
              <w:tabs>
                <w:tab w:val="left" w:pos="8505"/>
              </w:tabs>
              <w:jc w:val="center"/>
              <w:rPr>
                <w:rFonts w:ascii="Times New Roman" w:eastAsia="Calibri" w:hAnsi="Times New Roman" w:cs="Times New Roman"/>
                <w:sz w:val="20"/>
                <w:szCs w:val="20"/>
              </w:rPr>
            </w:pPr>
            <w:r w:rsidRPr="00C3146B">
              <w:rPr>
                <w:rFonts w:ascii="Times New Roman" w:eastAsia="Calibri" w:hAnsi="Times New Roman" w:cs="Times New Roman"/>
                <w:sz w:val="20"/>
                <w:szCs w:val="20"/>
              </w:rPr>
              <w:t>с 01.01.2023 по 30.06.2023г.</w:t>
            </w:r>
          </w:p>
        </w:tc>
        <w:tc>
          <w:tcPr>
            <w:tcW w:w="1701" w:type="dxa"/>
          </w:tcPr>
          <w:p w:rsidR="007F79FF" w:rsidRPr="00C3146B" w:rsidRDefault="005858EA" w:rsidP="007F79FF">
            <w:pPr>
              <w:tabs>
                <w:tab w:val="left" w:pos="8505"/>
              </w:tabs>
              <w:jc w:val="center"/>
              <w:rPr>
                <w:rFonts w:ascii="Times New Roman" w:eastAsia="Calibri" w:hAnsi="Times New Roman" w:cs="Times New Roman"/>
                <w:sz w:val="20"/>
                <w:szCs w:val="20"/>
              </w:rPr>
            </w:pPr>
            <w:r>
              <w:rPr>
                <w:rFonts w:ascii="Times New Roman" w:eastAsia="Calibri" w:hAnsi="Times New Roman" w:cs="Times New Roman"/>
                <w:sz w:val="20"/>
                <w:szCs w:val="20"/>
              </w:rPr>
              <w:t>3 355,29</w:t>
            </w:r>
          </w:p>
        </w:tc>
      </w:tr>
      <w:tr w:rsidR="007F79FF" w:rsidRPr="00C3146B" w:rsidTr="00ED204B">
        <w:tc>
          <w:tcPr>
            <w:tcW w:w="1837" w:type="dxa"/>
            <w:vMerge/>
          </w:tcPr>
          <w:p w:rsidR="007F79FF" w:rsidRPr="00C3146B" w:rsidRDefault="007F79FF" w:rsidP="007F79FF">
            <w:pPr>
              <w:tabs>
                <w:tab w:val="left" w:pos="8505"/>
              </w:tabs>
              <w:jc w:val="center"/>
              <w:rPr>
                <w:rFonts w:ascii="Times New Roman" w:eastAsia="Calibri" w:hAnsi="Times New Roman" w:cs="Times New Roman"/>
                <w:sz w:val="20"/>
                <w:szCs w:val="20"/>
              </w:rPr>
            </w:pPr>
          </w:p>
        </w:tc>
        <w:tc>
          <w:tcPr>
            <w:tcW w:w="3120" w:type="dxa"/>
            <w:vMerge/>
          </w:tcPr>
          <w:p w:rsidR="007F79FF" w:rsidRPr="00C3146B" w:rsidRDefault="007F79FF" w:rsidP="007F79FF">
            <w:pPr>
              <w:tabs>
                <w:tab w:val="left" w:pos="8505"/>
              </w:tabs>
              <w:jc w:val="center"/>
              <w:rPr>
                <w:rFonts w:ascii="Times New Roman" w:eastAsia="Calibri" w:hAnsi="Times New Roman" w:cs="Times New Roman"/>
                <w:sz w:val="20"/>
                <w:szCs w:val="20"/>
              </w:rPr>
            </w:pPr>
          </w:p>
        </w:tc>
        <w:tc>
          <w:tcPr>
            <w:tcW w:w="2835" w:type="dxa"/>
          </w:tcPr>
          <w:p w:rsidR="007F79FF" w:rsidRPr="00C3146B" w:rsidRDefault="007F79FF" w:rsidP="007F79FF">
            <w:pPr>
              <w:tabs>
                <w:tab w:val="left" w:pos="8505"/>
              </w:tabs>
              <w:jc w:val="center"/>
              <w:rPr>
                <w:rFonts w:ascii="Times New Roman" w:eastAsia="Calibri" w:hAnsi="Times New Roman" w:cs="Times New Roman"/>
                <w:sz w:val="20"/>
                <w:szCs w:val="20"/>
              </w:rPr>
            </w:pPr>
            <w:r w:rsidRPr="00C3146B">
              <w:rPr>
                <w:rFonts w:ascii="Times New Roman" w:eastAsia="Calibri" w:hAnsi="Times New Roman" w:cs="Times New Roman"/>
                <w:sz w:val="20"/>
                <w:szCs w:val="20"/>
              </w:rPr>
              <w:t>с 01.07.2023 по 31.12.2023г.</w:t>
            </w:r>
          </w:p>
        </w:tc>
        <w:tc>
          <w:tcPr>
            <w:tcW w:w="1701" w:type="dxa"/>
          </w:tcPr>
          <w:p w:rsidR="007F79FF" w:rsidRPr="00C3146B" w:rsidRDefault="005858EA" w:rsidP="007F79FF">
            <w:pPr>
              <w:tabs>
                <w:tab w:val="left" w:pos="8505"/>
              </w:tabs>
              <w:jc w:val="center"/>
              <w:rPr>
                <w:rFonts w:ascii="Times New Roman" w:eastAsia="Calibri" w:hAnsi="Times New Roman" w:cs="Times New Roman"/>
                <w:sz w:val="20"/>
                <w:szCs w:val="20"/>
              </w:rPr>
            </w:pPr>
            <w:r>
              <w:rPr>
                <w:rFonts w:ascii="Times New Roman" w:eastAsia="Calibri" w:hAnsi="Times New Roman" w:cs="Times New Roman"/>
                <w:sz w:val="20"/>
                <w:szCs w:val="20"/>
              </w:rPr>
              <w:t>3 491,65</w:t>
            </w:r>
          </w:p>
        </w:tc>
      </w:tr>
      <w:tr w:rsidR="00D03F90" w:rsidRPr="00C3146B" w:rsidTr="007F79FF">
        <w:tc>
          <w:tcPr>
            <w:tcW w:w="1837" w:type="dxa"/>
            <w:vMerge/>
          </w:tcPr>
          <w:p w:rsidR="00D03F90" w:rsidRPr="00C3146B" w:rsidRDefault="00D03F90" w:rsidP="007F79FF">
            <w:pPr>
              <w:tabs>
                <w:tab w:val="left" w:pos="8505"/>
              </w:tabs>
              <w:jc w:val="center"/>
              <w:rPr>
                <w:rFonts w:ascii="Times New Roman" w:eastAsia="Calibri" w:hAnsi="Times New Roman" w:cs="Times New Roman"/>
                <w:sz w:val="20"/>
                <w:szCs w:val="20"/>
              </w:rPr>
            </w:pPr>
          </w:p>
        </w:tc>
        <w:tc>
          <w:tcPr>
            <w:tcW w:w="7656" w:type="dxa"/>
            <w:gridSpan w:val="3"/>
          </w:tcPr>
          <w:p w:rsidR="00D03F90" w:rsidRPr="00C3146B" w:rsidRDefault="00D03F90" w:rsidP="007F79FF">
            <w:pPr>
              <w:tabs>
                <w:tab w:val="left" w:pos="8505"/>
              </w:tabs>
              <w:jc w:val="center"/>
              <w:rPr>
                <w:rFonts w:ascii="Times New Roman" w:eastAsia="Calibri" w:hAnsi="Times New Roman" w:cs="Times New Roman"/>
                <w:sz w:val="20"/>
                <w:szCs w:val="20"/>
              </w:rPr>
            </w:pPr>
            <w:r>
              <w:rPr>
                <w:rFonts w:ascii="Times New Roman" w:eastAsia="Calibri" w:hAnsi="Times New Roman" w:cs="Times New Roman"/>
                <w:sz w:val="20"/>
                <w:szCs w:val="20"/>
              </w:rPr>
              <w:t>Население</w:t>
            </w:r>
          </w:p>
        </w:tc>
      </w:tr>
      <w:tr w:rsidR="007F79FF" w:rsidRPr="00C3146B" w:rsidTr="00ED204B">
        <w:trPr>
          <w:trHeight w:val="451"/>
        </w:trPr>
        <w:tc>
          <w:tcPr>
            <w:tcW w:w="1837" w:type="dxa"/>
            <w:vMerge/>
          </w:tcPr>
          <w:p w:rsidR="007F79FF" w:rsidRPr="00C3146B" w:rsidRDefault="007F79FF" w:rsidP="007F79FF">
            <w:pPr>
              <w:tabs>
                <w:tab w:val="left" w:pos="8505"/>
              </w:tabs>
              <w:jc w:val="center"/>
              <w:rPr>
                <w:rFonts w:ascii="Times New Roman" w:eastAsia="Calibri" w:hAnsi="Times New Roman" w:cs="Times New Roman"/>
                <w:sz w:val="20"/>
                <w:szCs w:val="20"/>
              </w:rPr>
            </w:pPr>
          </w:p>
        </w:tc>
        <w:tc>
          <w:tcPr>
            <w:tcW w:w="3120" w:type="dxa"/>
            <w:vMerge w:val="restart"/>
          </w:tcPr>
          <w:p w:rsidR="007F79FF" w:rsidRDefault="007F79FF" w:rsidP="007F79FF">
            <w:pPr>
              <w:tabs>
                <w:tab w:val="left" w:pos="8505"/>
              </w:tabs>
              <w:jc w:val="center"/>
              <w:rPr>
                <w:rFonts w:ascii="Times New Roman" w:eastAsia="Calibri" w:hAnsi="Times New Roman" w:cs="Times New Roman"/>
                <w:sz w:val="20"/>
                <w:szCs w:val="20"/>
              </w:rPr>
            </w:pPr>
            <w:proofErr w:type="spellStart"/>
            <w:r w:rsidRPr="007F79FF">
              <w:rPr>
                <w:rFonts w:ascii="Times New Roman" w:eastAsia="Calibri" w:hAnsi="Times New Roman" w:cs="Times New Roman"/>
                <w:sz w:val="20"/>
                <w:szCs w:val="20"/>
              </w:rPr>
              <w:t>одноставочный</w:t>
            </w:r>
            <w:proofErr w:type="spellEnd"/>
            <w:r w:rsidRPr="007F79FF">
              <w:rPr>
                <w:rFonts w:ascii="Times New Roman" w:eastAsia="Calibri" w:hAnsi="Times New Roman" w:cs="Times New Roman"/>
                <w:sz w:val="20"/>
                <w:szCs w:val="20"/>
              </w:rPr>
              <w:t xml:space="preserve"> тариф, руб./Гкал</w:t>
            </w:r>
            <w:r w:rsidR="00D82A75">
              <w:rPr>
                <w:rFonts w:ascii="Times New Roman" w:eastAsia="Calibri" w:hAnsi="Times New Roman" w:cs="Times New Roman"/>
                <w:sz w:val="20"/>
                <w:szCs w:val="20"/>
              </w:rPr>
              <w:t xml:space="preserve"> (с учетом НДС)</w:t>
            </w:r>
          </w:p>
          <w:p w:rsidR="005858EA" w:rsidRPr="00C3146B" w:rsidRDefault="005858EA" w:rsidP="007F79FF">
            <w:pPr>
              <w:tabs>
                <w:tab w:val="left" w:pos="8505"/>
              </w:tabs>
              <w:jc w:val="center"/>
              <w:rPr>
                <w:rFonts w:ascii="Times New Roman" w:eastAsia="Calibri" w:hAnsi="Times New Roman" w:cs="Times New Roman"/>
                <w:sz w:val="20"/>
                <w:szCs w:val="20"/>
              </w:rPr>
            </w:pPr>
          </w:p>
        </w:tc>
        <w:tc>
          <w:tcPr>
            <w:tcW w:w="2835" w:type="dxa"/>
          </w:tcPr>
          <w:p w:rsidR="007F79FF" w:rsidRPr="00C3146B" w:rsidRDefault="007F79FF" w:rsidP="007F79FF">
            <w:pPr>
              <w:tabs>
                <w:tab w:val="left" w:pos="8505"/>
              </w:tabs>
              <w:jc w:val="center"/>
              <w:rPr>
                <w:rFonts w:ascii="Times New Roman" w:eastAsia="Calibri" w:hAnsi="Times New Roman" w:cs="Times New Roman"/>
                <w:sz w:val="20"/>
                <w:szCs w:val="20"/>
              </w:rPr>
            </w:pPr>
            <w:r w:rsidRPr="00C3146B">
              <w:rPr>
                <w:rFonts w:ascii="Times New Roman" w:eastAsia="Calibri" w:hAnsi="Times New Roman" w:cs="Times New Roman"/>
                <w:sz w:val="20"/>
                <w:szCs w:val="20"/>
              </w:rPr>
              <w:t>с 01.01.2023 по 30.06.2023г.</w:t>
            </w:r>
          </w:p>
        </w:tc>
        <w:tc>
          <w:tcPr>
            <w:tcW w:w="1701" w:type="dxa"/>
          </w:tcPr>
          <w:p w:rsidR="007F79FF" w:rsidRPr="00C3146B" w:rsidRDefault="005858EA" w:rsidP="007F79FF">
            <w:pPr>
              <w:tabs>
                <w:tab w:val="left" w:pos="8505"/>
              </w:tabs>
              <w:jc w:val="center"/>
              <w:rPr>
                <w:rFonts w:ascii="Times New Roman" w:eastAsia="Calibri" w:hAnsi="Times New Roman" w:cs="Times New Roman"/>
                <w:sz w:val="20"/>
                <w:szCs w:val="20"/>
              </w:rPr>
            </w:pPr>
            <w:r>
              <w:rPr>
                <w:rFonts w:ascii="Times New Roman" w:eastAsia="Calibri" w:hAnsi="Times New Roman" w:cs="Times New Roman"/>
                <w:sz w:val="20"/>
                <w:szCs w:val="20"/>
              </w:rPr>
              <w:t>2 749,97</w:t>
            </w:r>
          </w:p>
        </w:tc>
      </w:tr>
      <w:tr w:rsidR="007F79FF" w:rsidRPr="00C3146B" w:rsidTr="00ED204B">
        <w:tc>
          <w:tcPr>
            <w:tcW w:w="1837" w:type="dxa"/>
            <w:vMerge/>
          </w:tcPr>
          <w:p w:rsidR="007F79FF" w:rsidRPr="00C3146B" w:rsidRDefault="007F79FF" w:rsidP="007F79FF">
            <w:pPr>
              <w:tabs>
                <w:tab w:val="left" w:pos="8505"/>
              </w:tabs>
              <w:jc w:val="center"/>
              <w:rPr>
                <w:rFonts w:ascii="Times New Roman" w:eastAsia="Calibri" w:hAnsi="Times New Roman" w:cs="Times New Roman"/>
                <w:sz w:val="20"/>
                <w:szCs w:val="20"/>
              </w:rPr>
            </w:pPr>
          </w:p>
        </w:tc>
        <w:tc>
          <w:tcPr>
            <w:tcW w:w="3120" w:type="dxa"/>
            <w:vMerge/>
          </w:tcPr>
          <w:p w:rsidR="007F79FF" w:rsidRPr="00C3146B" w:rsidRDefault="007F79FF" w:rsidP="007F79FF">
            <w:pPr>
              <w:tabs>
                <w:tab w:val="left" w:pos="8505"/>
              </w:tabs>
              <w:jc w:val="center"/>
              <w:rPr>
                <w:rFonts w:ascii="Times New Roman" w:eastAsia="Calibri" w:hAnsi="Times New Roman" w:cs="Times New Roman"/>
                <w:sz w:val="20"/>
                <w:szCs w:val="20"/>
              </w:rPr>
            </w:pPr>
          </w:p>
        </w:tc>
        <w:tc>
          <w:tcPr>
            <w:tcW w:w="2835" w:type="dxa"/>
          </w:tcPr>
          <w:p w:rsidR="007F79FF" w:rsidRPr="00C3146B" w:rsidRDefault="007F79FF" w:rsidP="007F79FF">
            <w:pPr>
              <w:tabs>
                <w:tab w:val="left" w:pos="8505"/>
              </w:tabs>
              <w:jc w:val="center"/>
              <w:rPr>
                <w:rFonts w:ascii="Times New Roman" w:eastAsia="Calibri" w:hAnsi="Times New Roman" w:cs="Times New Roman"/>
                <w:sz w:val="20"/>
                <w:szCs w:val="20"/>
              </w:rPr>
            </w:pPr>
            <w:r w:rsidRPr="00C3146B">
              <w:rPr>
                <w:rFonts w:ascii="Times New Roman" w:eastAsia="Calibri" w:hAnsi="Times New Roman" w:cs="Times New Roman"/>
                <w:sz w:val="20"/>
                <w:szCs w:val="20"/>
              </w:rPr>
              <w:t>с 01.07.2023 по 31.12.2023г.</w:t>
            </w:r>
          </w:p>
        </w:tc>
        <w:tc>
          <w:tcPr>
            <w:tcW w:w="1701" w:type="dxa"/>
          </w:tcPr>
          <w:p w:rsidR="007F79FF" w:rsidRPr="00C3146B" w:rsidRDefault="005858EA" w:rsidP="007F79FF">
            <w:pPr>
              <w:tabs>
                <w:tab w:val="left" w:pos="8505"/>
              </w:tabs>
              <w:jc w:val="center"/>
              <w:rPr>
                <w:rFonts w:ascii="Times New Roman" w:eastAsia="Calibri" w:hAnsi="Times New Roman" w:cs="Times New Roman"/>
                <w:sz w:val="20"/>
                <w:szCs w:val="20"/>
              </w:rPr>
            </w:pPr>
            <w:r>
              <w:rPr>
                <w:rFonts w:ascii="Times New Roman" w:eastAsia="Calibri" w:hAnsi="Times New Roman" w:cs="Times New Roman"/>
                <w:sz w:val="20"/>
                <w:szCs w:val="20"/>
              </w:rPr>
              <w:t>2 873,78</w:t>
            </w:r>
          </w:p>
        </w:tc>
      </w:tr>
    </w:tbl>
    <w:p w:rsidR="008A3609" w:rsidRDefault="008A3609" w:rsidP="00E05588">
      <w:pPr>
        <w:tabs>
          <w:tab w:val="left" w:pos="8505"/>
        </w:tabs>
        <w:spacing w:after="0" w:line="240" w:lineRule="auto"/>
        <w:jc w:val="both"/>
        <w:rPr>
          <w:rFonts w:ascii="Times New Roman" w:eastAsia="Calibri" w:hAnsi="Times New Roman" w:cs="Times New Roman"/>
          <w:sz w:val="20"/>
          <w:szCs w:val="20"/>
        </w:rPr>
      </w:pPr>
    </w:p>
    <w:p w:rsidR="008A3609" w:rsidRDefault="008A3609" w:rsidP="00E05588">
      <w:pPr>
        <w:tabs>
          <w:tab w:val="left" w:pos="8505"/>
        </w:tabs>
        <w:spacing w:after="0" w:line="240" w:lineRule="auto"/>
        <w:jc w:val="both"/>
        <w:rPr>
          <w:rFonts w:ascii="Times New Roman" w:eastAsia="Calibri" w:hAnsi="Times New Roman" w:cs="Times New Roman"/>
          <w:sz w:val="20"/>
          <w:szCs w:val="20"/>
        </w:rPr>
      </w:pPr>
    </w:p>
    <w:p w:rsidR="00E05588" w:rsidRDefault="00E05588" w:rsidP="00E05588">
      <w:pPr>
        <w:tabs>
          <w:tab w:val="left" w:pos="850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Pr>
          <w:rFonts w:ascii="Times New Roman" w:eastAsia="Calibri" w:hAnsi="Times New Roman" w:cs="Times New Roman"/>
          <w:b/>
          <w:sz w:val="20"/>
          <w:szCs w:val="20"/>
        </w:rPr>
        <w:t>Технические условия на технологическое присоединение объекта капитального строительства к электрическим сетям</w:t>
      </w:r>
      <w:r>
        <w:rPr>
          <w:rFonts w:ascii="Times New Roman" w:eastAsia="Calibri" w:hAnsi="Times New Roman" w:cs="Times New Roman"/>
          <w:sz w:val="20"/>
          <w:szCs w:val="20"/>
        </w:rPr>
        <w:t xml:space="preserve"> сетевой организации выдаются правообладателю земельного участка в соответствии с порядком, установленным федеральным законодательством об электроэнергетике. Правообладателю земельного участка необходимо обратиться в филиал ОГУЭП «</w:t>
      </w:r>
      <w:proofErr w:type="spellStart"/>
      <w:r>
        <w:rPr>
          <w:rFonts w:ascii="Times New Roman" w:eastAsia="Calibri" w:hAnsi="Times New Roman" w:cs="Times New Roman"/>
          <w:sz w:val="20"/>
          <w:szCs w:val="20"/>
        </w:rPr>
        <w:t>Облкоммунэнерго</w:t>
      </w:r>
      <w:proofErr w:type="spellEnd"/>
      <w:r>
        <w:rPr>
          <w:rFonts w:ascii="Times New Roman" w:eastAsia="Calibri" w:hAnsi="Times New Roman" w:cs="Times New Roman"/>
          <w:sz w:val="20"/>
          <w:szCs w:val="20"/>
        </w:rPr>
        <w:t xml:space="preserve">», либо в филиал ОАО «ИЭСК» «Восточные электрические сети» по месту нахождения </w:t>
      </w:r>
      <w:proofErr w:type="spellStart"/>
      <w:r>
        <w:rPr>
          <w:rFonts w:ascii="Times New Roman" w:eastAsia="Calibri" w:hAnsi="Times New Roman" w:cs="Times New Roman"/>
          <w:sz w:val="20"/>
          <w:szCs w:val="20"/>
        </w:rPr>
        <w:t>энергопринимающего</w:t>
      </w:r>
      <w:proofErr w:type="spellEnd"/>
      <w:r>
        <w:rPr>
          <w:rFonts w:ascii="Times New Roman" w:eastAsia="Calibri" w:hAnsi="Times New Roman" w:cs="Times New Roman"/>
          <w:sz w:val="20"/>
          <w:szCs w:val="20"/>
        </w:rPr>
        <w:t xml:space="preserve"> устройства. Плата за технологическое присоединение в 2023 году определяется по тарифам, установленным Приказом службы по тарифам Иркутской области от 29.11.2022г.  № 79-674-спр "Об утверждении стандартизированных тарифных </w:t>
      </w:r>
      <w:proofErr w:type="gramStart"/>
      <w:r>
        <w:rPr>
          <w:rFonts w:ascii="Times New Roman" w:eastAsia="Calibri" w:hAnsi="Times New Roman" w:cs="Times New Roman"/>
          <w:sz w:val="20"/>
          <w:szCs w:val="20"/>
        </w:rPr>
        <w:t>ставок,  формул</w:t>
      </w:r>
      <w:proofErr w:type="gramEnd"/>
      <w:r>
        <w:rPr>
          <w:rFonts w:ascii="Times New Roman" w:eastAsia="Calibri" w:hAnsi="Times New Roman" w:cs="Times New Roman"/>
          <w:sz w:val="20"/>
          <w:szCs w:val="20"/>
        </w:rPr>
        <w:t xml:space="preserve"> платы за технологическое присоединение к электрическим сетям территориальных сетевых организаций Иркутской области на 2023 год". Плата за технологическое присоединение объекта капитального строительства к электрическим сетям будет определена </w:t>
      </w:r>
      <w:proofErr w:type="spellStart"/>
      <w:r>
        <w:rPr>
          <w:rFonts w:ascii="Times New Roman" w:eastAsia="Calibri" w:hAnsi="Times New Roman" w:cs="Times New Roman"/>
          <w:sz w:val="20"/>
          <w:szCs w:val="20"/>
        </w:rPr>
        <w:t>ресурсоснабжающей</w:t>
      </w:r>
      <w:proofErr w:type="spellEnd"/>
      <w:r>
        <w:rPr>
          <w:rFonts w:ascii="Times New Roman" w:eastAsia="Calibri" w:hAnsi="Times New Roman" w:cs="Times New Roman"/>
          <w:sz w:val="20"/>
          <w:szCs w:val="20"/>
        </w:rPr>
        <w:t xml:space="preserve"> организацией по тарифам, установленным приказом уполномоченного органа в области государственного регулирования тарифов, действующим на дату заключения договора об осуществлении технологического присоединения.</w:t>
      </w:r>
    </w:p>
    <w:p w:rsidR="00E05588" w:rsidRDefault="00E05588" w:rsidP="00E05588">
      <w:pPr>
        <w:tabs>
          <w:tab w:val="left" w:pos="850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В соответствии с действующим законодательством, в целях технологического присоединения объекта капитального строительства к сетям электроснабжения, теплоснабжения, водоснабжения, водоотведения, после проведения аукциона и заключения договора купли-продажи/аренды, правообладателю земельного участка необходимо заключить с </w:t>
      </w:r>
      <w:proofErr w:type="spellStart"/>
      <w:r>
        <w:rPr>
          <w:rFonts w:ascii="Times New Roman" w:eastAsia="Calibri" w:hAnsi="Times New Roman" w:cs="Times New Roman"/>
          <w:sz w:val="20"/>
          <w:szCs w:val="20"/>
        </w:rPr>
        <w:t>ресурсоснабжающими</w:t>
      </w:r>
      <w:proofErr w:type="spellEnd"/>
      <w:r>
        <w:rPr>
          <w:rFonts w:ascii="Times New Roman" w:eastAsia="Calibri" w:hAnsi="Times New Roman" w:cs="Times New Roman"/>
          <w:sz w:val="20"/>
          <w:szCs w:val="20"/>
        </w:rPr>
        <w:t xml:space="preserve"> организациями соответствующие договоры.</w:t>
      </w:r>
    </w:p>
    <w:p w:rsidR="00E05588" w:rsidRPr="00137103" w:rsidRDefault="00E05588" w:rsidP="00E05588">
      <w:pPr>
        <w:tabs>
          <w:tab w:val="left" w:pos="8505"/>
        </w:tabs>
        <w:spacing w:after="0" w:line="240" w:lineRule="auto"/>
        <w:jc w:val="both"/>
        <w:rPr>
          <w:rFonts w:ascii="Times New Roman" w:eastAsia="Calibri" w:hAnsi="Times New Roman" w:cs="Times New Roman"/>
          <w:sz w:val="20"/>
          <w:szCs w:val="20"/>
        </w:rPr>
      </w:pPr>
    </w:p>
    <w:p w:rsidR="00E05588" w:rsidRDefault="00E05588" w:rsidP="00E05588">
      <w:pPr>
        <w:rPr>
          <w:rFonts w:ascii="Times New Roman" w:eastAsia="Calibri" w:hAnsi="Times New Roman" w:cs="Times New Roman"/>
          <w:sz w:val="20"/>
          <w:szCs w:val="20"/>
        </w:rPr>
      </w:pPr>
      <w:r w:rsidRPr="00137103">
        <w:rPr>
          <w:rFonts w:ascii="Times New Roman" w:eastAsia="Calibri" w:hAnsi="Times New Roman" w:cs="Times New Roman"/>
          <w:b/>
          <w:sz w:val="20"/>
          <w:szCs w:val="20"/>
        </w:rPr>
        <w:t xml:space="preserve">  </w:t>
      </w:r>
      <w:r w:rsidRPr="00871B3F">
        <w:rPr>
          <w:rFonts w:ascii="Times New Roman" w:eastAsia="Calibri" w:hAnsi="Times New Roman" w:cs="Times New Roman"/>
          <w:b/>
          <w:sz w:val="20"/>
          <w:szCs w:val="20"/>
        </w:rPr>
        <w:t>Реквизиты для перечисления задатка:</w:t>
      </w:r>
      <w:r w:rsidRPr="001A1286">
        <w:rPr>
          <w:rFonts w:ascii="Times New Roman" w:eastAsia="Calibri" w:hAnsi="Times New Roman" w:cs="Times New Roman"/>
          <w:sz w:val="20"/>
          <w:szCs w:val="20"/>
        </w:rPr>
        <w:t xml:space="preserve"> </w:t>
      </w:r>
    </w:p>
    <w:p w:rsidR="00E05588" w:rsidRDefault="00E05588" w:rsidP="00E05588">
      <w:pPr>
        <w:spacing w:after="0"/>
        <w:rPr>
          <w:rFonts w:ascii="Times New Roman" w:eastAsia="Calibri" w:hAnsi="Times New Roman" w:cs="Times New Roman"/>
          <w:sz w:val="20"/>
          <w:szCs w:val="20"/>
        </w:rPr>
      </w:pPr>
      <w:r>
        <w:rPr>
          <w:rFonts w:ascii="Times New Roman" w:eastAsia="Calibri" w:hAnsi="Times New Roman" w:cs="Times New Roman"/>
          <w:sz w:val="20"/>
          <w:szCs w:val="20"/>
        </w:rPr>
        <w:t>УФК по Иркутской области (КУМИ администрации МО «Эхирит-Булагатский район»)</w:t>
      </w:r>
    </w:p>
    <w:p w:rsidR="00E05588" w:rsidRDefault="00E05588" w:rsidP="00E05588">
      <w:pPr>
        <w:spacing w:after="0"/>
        <w:rPr>
          <w:rFonts w:ascii="Times New Roman" w:eastAsia="Calibri" w:hAnsi="Times New Roman" w:cs="Times New Roman"/>
          <w:sz w:val="20"/>
          <w:szCs w:val="20"/>
        </w:rPr>
      </w:pPr>
      <w:r>
        <w:rPr>
          <w:rFonts w:ascii="Times New Roman" w:eastAsia="Calibri" w:hAnsi="Times New Roman" w:cs="Times New Roman"/>
          <w:sz w:val="20"/>
          <w:szCs w:val="20"/>
        </w:rPr>
        <w:t>Отделение Иркутск Банка России //УФК по Иркутской области, г. Иркутск</w:t>
      </w:r>
    </w:p>
    <w:p w:rsidR="00E05588" w:rsidRDefault="00E05588" w:rsidP="00E05588">
      <w:pPr>
        <w:spacing w:after="0"/>
        <w:rPr>
          <w:rFonts w:ascii="Times New Roman" w:eastAsia="Calibri" w:hAnsi="Times New Roman" w:cs="Times New Roman"/>
          <w:sz w:val="20"/>
          <w:szCs w:val="20"/>
        </w:rPr>
      </w:pPr>
      <w:r>
        <w:rPr>
          <w:rFonts w:ascii="Times New Roman" w:eastAsia="Calibri" w:hAnsi="Times New Roman" w:cs="Times New Roman"/>
          <w:sz w:val="20"/>
          <w:szCs w:val="20"/>
        </w:rPr>
        <w:t>БИК 012520101</w:t>
      </w:r>
    </w:p>
    <w:p w:rsidR="00E05588" w:rsidRDefault="00E05588" w:rsidP="00E05588">
      <w:pPr>
        <w:spacing w:after="0"/>
        <w:rPr>
          <w:rFonts w:ascii="Times New Roman" w:eastAsia="Calibri" w:hAnsi="Times New Roman" w:cs="Times New Roman"/>
          <w:b/>
          <w:sz w:val="20"/>
          <w:szCs w:val="20"/>
        </w:rPr>
      </w:pPr>
      <w:r>
        <w:rPr>
          <w:rFonts w:ascii="Times New Roman" w:eastAsia="Calibri" w:hAnsi="Times New Roman" w:cs="Times New Roman"/>
          <w:b/>
          <w:sz w:val="20"/>
          <w:szCs w:val="20"/>
        </w:rPr>
        <w:t>Единый казначейский счет 40102810145370000026        Казначейский счет 03232643256570003400</w:t>
      </w:r>
    </w:p>
    <w:p w:rsidR="00E05588" w:rsidRDefault="00E05588" w:rsidP="00E05588">
      <w:pPr>
        <w:spacing w:after="0"/>
        <w:rPr>
          <w:rFonts w:ascii="Times New Roman" w:eastAsia="Calibri" w:hAnsi="Times New Roman" w:cs="Times New Roman"/>
          <w:sz w:val="20"/>
          <w:szCs w:val="20"/>
        </w:rPr>
      </w:pPr>
      <w:r>
        <w:rPr>
          <w:rFonts w:ascii="Times New Roman" w:eastAsia="Calibri" w:hAnsi="Times New Roman" w:cs="Times New Roman"/>
          <w:b/>
          <w:sz w:val="20"/>
          <w:szCs w:val="20"/>
        </w:rPr>
        <w:t xml:space="preserve">Лицевой счет: 05343017370           </w:t>
      </w:r>
      <w:r>
        <w:rPr>
          <w:rFonts w:ascii="Times New Roman" w:eastAsia="Calibri" w:hAnsi="Times New Roman" w:cs="Times New Roman"/>
          <w:sz w:val="20"/>
          <w:szCs w:val="20"/>
        </w:rPr>
        <w:t>ИНН 8506009436    КПП 850601001</w:t>
      </w:r>
    </w:p>
    <w:p w:rsidR="00E05588" w:rsidRDefault="00E05588" w:rsidP="00E05588">
      <w:pPr>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ОКТМО: 25657444            Код </w:t>
      </w:r>
      <w:proofErr w:type="gramStart"/>
      <w:r>
        <w:rPr>
          <w:rFonts w:ascii="Times New Roman" w:eastAsia="Calibri" w:hAnsi="Times New Roman" w:cs="Times New Roman"/>
          <w:sz w:val="20"/>
          <w:szCs w:val="20"/>
        </w:rPr>
        <w:t>дохода  901</w:t>
      </w:r>
      <w:proofErr w:type="gramEnd"/>
      <w:r>
        <w:rPr>
          <w:rFonts w:ascii="Times New Roman" w:eastAsia="Calibri" w:hAnsi="Times New Roman" w:cs="Times New Roman"/>
          <w:sz w:val="20"/>
          <w:szCs w:val="20"/>
        </w:rPr>
        <w:t xml:space="preserve"> 114 06025 05 0000 430</w:t>
      </w:r>
    </w:p>
    <w:p w:rsidR="00E05588" w:rsidRPr="00137103" w:rsidRDefault="00E05588" w:rsidP="00E05588">
      <w:pPr>
        <w:tabs>
          <w:tab w:val="left" w:pos="8505"/>
        </w:tabs>
        <w:spacing w:after="0" w:line="240" w:lineRule="auto"/>
        <w:jc w:val="both"/>
        <w:rPr>
          <w:rFonts w:ascii="Times New Roman" w:eastAsia="Calibri" w:hAnsi="Times New Roman" w:cs="Times New Roman"/>
          <w:b/>
          <w:sz w:val="20"/>
          <w:szCs w:val="20"/>
        </w:rPr>
      </w:pPr>
    </w:p>
    <w:p w:rsidR="00E05588" w:rsidRPr="00574D29" w:rsidRDefault="00E05588" w:rsidP="00E05588">
      <w:pPr>
        <w:spacing w:line="240" w:lineRule="auto"/>
        <w:ind w:firstLine="708"/>
        <w:jc w:val="both"/>
        <w:rPr>
          <w:rFonts w:ascii="Times New Roman" w:eastAsia="Calibri" w:hAnsi="Times New Roman" w:cs="Times New Roman"/>
          <w:sz w:val="20"/>
          <w:szCs w:val="20"/>
        </w:rPr>
      </w:pPr>
      <w:r w:rsidRPr="0044765E">
        <w:rPr>
          <w:rFonts w:ascii="Times New Roman" w:eastAsia="Calibri" w:hAnsi="Times New Roman" w:cs="Times New Roman"/>
          <w:sz w:val="20"/>
          <w:szCs w:val="20"/>
        </w:rPr>
        <w:t>С победителя электронного аукциона или иных лиц, с которыми заключается договор купли-продажи/аренды земельного участка, плата оператору электронной площадки за участие в электронном аукционе не взимается.</w:t>
      </w:r>
    </w:p>
    <w:p w:rsidR="00E05588" w:rsidRPr="00037A42" w:rsidRDefault="00E05588" w:rsidP="00E05588">
      <w:pPr>
        <w:spacing w:after="0" w:line="240" w:lineRule="auto"/>
        <w:jc w:val="center"/>
        <w:rPr>
          <w:rFonts w:ascii="Times New Roman" w:eastAsia="Calibri" w:hAnsi="Times New Roman" w:cs="Times New Roman"/>
          <w:b/>
          <w:sz w:val="20"/>
          <w:szCs w:val="20"/>
        </w:rPr>
      </w:pPr>
      <w:r w:rsidRPr="00037A42">
        <w:rPr>
          <w:rFonts w:ascii="Times New Roman" w:eastAsia="Calibri" w:hAnsi="Times New Roman" w:cs="Times New Roman"/>
          <w:b/>
          <w:sz w:val="20"/>
          <w:szCs w:val="20"/>
        </w:rPr>
        <w:t xml:space="preserve">Форма заявки на участие в аукционе, порядок приема, адрес места приема, дата и время </w:t>
      </w:r>
      <w:proofErr w:type="gramStart"/>
      <w:r w:rsidRPr="00037A42">
        <w:rPr>
          <w:rFonts w:ascii="Times New Roman" w:eastAsia="Calibri" w:hAnsi="Times New Roman" w:cs="Times New Roman"/>
          <w:b/>
          <w:sz w:val="20"/>
          <w:szCs w:val="20"/>
        </w:rPr>
        <w:t>начала,  и</w:t>
      </w:r>
      <w:proofErr w:type="gramEnd"/>
      <w:r w:rsidRPr="00037A42">
        <w:rPr>
          <w:rFonts w:ascii="Times New Roman" w:eastAsia="Calibri" w:hAnsi="Times New Roman" w:cs="Times New Roman"/>
          <w:b/>
          <w:sz w:val="20"/>
          <w:szCs w:val="20"/>
        </w:rPr>
        <w:t xml:space="preserve"> окончание приема заявок на участие в аукционе:</w:t>
      </w:r>
    </w:p>
    <w:p w:rsidR="00E05588" w:rsidRPr="00037A42" w:rsidRDefault="00E05588" w:rsidP="00E05588">
      <w:pPr>
        <w:spacing w:after="0" w:line="240" w:lineRule="auto"/>
        <w:jc w:val="both"/>
        <w:rPr>
          <w:rFonts w:ascii="Times New Roman" w:eastAsia="Calibri" w:hAnsi="Times New Roman" w:cs="Times New Roman"/>
          <w:b/>
          <w:sz w:val="20"/>
          <w:szCs w:val="20"/>
        </w:rPr>
      </w:pPr>
      <w:r w:rsidRPr="00037A42">
        <w:rPr>
          <w:rFonts w:ascii="Times New Roman" w:eastAsia="Calibri" w:hAnsi="Times New Roman" w:cs="Times New Roman"/>
          <w:b/>
          <w:sz w:val="20"/>
          <w:szCs w:val="20"/>
        </w:rPr>
        <w:t xml:space="preserve"> </w:t>
      </w:r>
    </w:p>
    <w:p w:rsidR="00E05588" w:rsidRPr="00037A42" w:rsidRDefault="00E05588" w:rsidP="00E05588">
      <w:pPr>
        <w:spacing w:after="0" w:line="240" w:lineRule="auto"/>
        <w:ind w:firstLine="708"/>
        <w:jc w:val="both"/>
        <w:rPr>
          <w:rFonts w:ascii="Times New Roman" w:eastAsia="Calibri" w:hAnsi="Times New Roman" w:cs="Times New Roman"/>
          <w:sz w:val="20"/>
          <w:szCs w:val="20"/>
        </w:rPr>
      </w:pPr>
      <w:r w:rsidRPr="00037A42">
        <w:rPr>
          <w:rFonts w:ascii="Times New Roman" w:eastAsia="Calibri" w:hAnsi="Times New Roman" w:cs="Times New Roman"/>
          <w:sz w:val="20"/>
          <w:szCs w:val="20"/>
        </w:rPr>
        <w:t xml:space="preserve">Для обеспечения доступа к участию в электронном аукционе Претендентам необходимо пройти процедуру регистрации на единой электронной торговой площадке. </w:t>
      </w:r>
    </w:p>
    <w:p w:rsidR="00E05588" w:rsidRPr="00037A42" w:rsidRDefault="00E05588" w:rsidP="00E05588">
      <w:pPr>
        <w:spacing w:after="0" w:line="240" w:lineRule="auto"/>
        <w:ind w:firstLine="708"/>
        <w:jc w:val="both"/>
        <w:rPr>
          <w:rFonts w:ascii="Times New Roman" w:eastAsia="Calibri" w:hAnsi="Times New Roman" w:cs="Times New Roman"/>
          <w:sz w:val="20"/>
          <w:szCs w:val="20"/>
        </w:rPr>
      </w:pPr>
      <w:r w:rsidRPr="00037A42">
        <w:rPr>
          <w:rFonts w:ascii="Times New Roman" w:eastAsia="Calibri" w:hAnsi="Times New Roman" w:cs="Times New Roman"/>
          <w:sz w:val="20"/>
          <w:szCs w:val="20"/>
        </w:rPr>
        <w:t>Регистрации на единой электронной торговой площадке подлежат Претенденты, ранее не зарегистрированные на единой электронной торговой площадке или регистрация которых на единой электронной торговой площадке, была ими прекращена. Регистрация на единой электронной торговой площадке проводится в соответствии с Регламентом единой электронной торговой площадки.</w:t>
      </w:r>
    </w:p>
    <w:p w:rsidR="00E05588" w:rsidRPr="00037A42" w:rsidRDefault="00E05588" w:rsidP="00E05588">
      <w:pPr>
        <w:spacing w:after="0" w:line="240" w:lineRule="auto"/>
        <w:jc w:val="both"/>
        <w:rPr>
          <w:rFonts w:ascii="Times New Roman" w:eastAsia="Calibri" w:hAnsi="Times New Roman" w:cs="Times New Roman"/>
          <w:sz w:val="20"/>
          <w:szCs w:val="20"/>
        </w:rPr>
      </w:pPr>
      <w:r w:rsidRPr="00037A42">
        <w:rPr>
          <w:rFonts w:ascii="Times New Roman" w:eastAsia="Calibri" w:hAnsi="Times New Roman" w:cs="Times New Roman"/>
          <w:b/>
          <w:sz w:val="20"/>
          <w:szCs w:val="20"/>
        </w:rPr>
        <w:t xml:space="preserve">          </w:t>
      </w:r>
      <w:proofErr w:type="gramStart"/>
      <w:r>
        <w:rPr>
          <w:rFonts w:ascii="Times New Roman" w:eastAsia="Calibri" w:hAnsi="Times New Roman" w:cs="Times New Roman"/>
          <w:sz w:val="20"/>
          <w:szCs w:val="20"/>
        </w:rPr>
        <w:t xml:space="preserve">Заявка </w:t>
      </w:r>
      <w:r w:rsidRPr="00037A42">
        <w:rPr>
          <w:rFonts w:ascii="Times New Roman" w:eastAsia="Calibri" w:hAnsi="Times New Roman" w:cs="Times New Roman"/>
          <w:sz w:val="20"/>
          <w:szCs w:val="20"/>
        </w:rPr>
        <w:t xml:space="preserve"> на</w:t>
      </w:r>
      <w:proofErr w:type="gramEnd"/>
      <w:r w:rsidRPr="00037A42">
        <w:rPr>
          <w:rFonts w:ascii="Times New Roman" w:eastAsia="Calibri" w:hAnsi="Times New Roman" w:cs="Times New Roman"/>
          <w:sz w:val="20"/>
          <w:szCs w:val="20"/>
        </w:rPr>
        <w:t xml:space="preserve"> участие в аукционе подается путем заполнения ее электронной формы с приложением электронных образцов необходимых документов на электронной площадке (</w:t>
      </w:r>
      <w:r w:rsidRPr="000F763C">
        <w:rPr>
          <w:rFonts w:ascii="Times New Roman" w:eastAsia="Calibri" w:hAnsi="Times New Roman" w:cs="Times New Roman"/>
          <w:sz w:val="20"/>
          <w:szCs w:val="20"/>
        </w:rPr>
        <w:t>https://www.roseltorg.ru/)</w:t>
      </w:r>
      <w:r w:rsidRPr="00037A42">
        <w:rPr>
          <w:rFonts w:ascii="Times New Roman" w:eastAsia="Calibri" w:hAnsi="Times New Roman" w:cs="Times New Roman"/>
          <w:sz w:val="20"/>
          <w:szCs w:val="20"/>
        </w:rPr>
        <w:t xml:space="preserve">. Регистрация на электронной площадке проводится в соответствии с Регламентом электронной площадки. </w:t>
      </w:r>
    </w:p>
    <w:p w:rsidR="00E05588" w:rsidRPr="00037A42" w:rsidRDefault="00E05588" w:rsidP="00E05588">
      <w:pPr>
        <w:spacing w:after="0" w:line="240" w:lineRule="auto"/>
        <w:jc w:val="both"/>
        <w:rPr>
          <w:rFonts w:ascii="Times New Roman" w:eastAsia="Calibri" w:hAnsi="Times New Roman" w:cs="Times New Roman"/>
          <w:sz w:val="20"/>
          <w:szCs w:val="20"/>
        </w:rPr>
      </w:pPr>
      <w:r w:rsidRPr="00037A42">
        <w:rPr>
          <w:rFonts w:ascii="Times New Roman" w:eastAsia="Calibri" w:hAnsi="Times New Roman" w:cs="Times New Roman"/>
          <w:sz w:val="20"/>
          <w:szCs w:val="20"/>
        </w:rPr>
        <w:t>Для участия в аукционе заявитель должен представить следующие документы:</w:t>
      </w:r>
    </w:p>
    <w:p w:rsidR="00E05588" w:rsidRPr="00037A42" w:rsidRDefault="00E05588" w:rsidP="00E05588">
      <w:pPr>
        <w:spacing w:after="0" w:line="240" w:lineRule="auto"/>
        <w:jc w:val="both"/>
        <w:rPr>
          <w:rFonts w:ascii="Times New Roman" w:eastAsia="Calibri" w:hAnsi="Times New Roman" w:cs="Times New Roman"/>
          <w:sz w:val="20"/>
          <w:szCs w:val="20"/>
        </w:rPr>
      </w:pPr>
      <w:r w:rsidRPr="00037A42">
        <w:rPr>
          <w:rFonts w:ascii="Times New Roman" w:eastAsia="Calibri" w:hAnsi="Times New Roman" w:cs="Times New Roman"/>
          <w:sz w:val="20"/>
          <w:szCs w:val="20"/>
        </w:rPr>
        <w:t>1.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05588" w:rsidRPr="00037A42" w:rsidRDefault="00E05588" w:rsidP="00E05588">
      <w:pPr>
        <w:spacing w:after="0" w:line="240" w:lineRule="auto"/>
        <w:jc w:val="both"/>
        <w:rPr>
          <w:rFonts w:ascii="Times New Roman" w:eastAsia="Calibri" w:hAnsi="Times New Roman" w:cs="Times New Roman"/>
          <w:sz w:val="20"/>
          <w:szCs w:val="20"/>
        </w:rPr>
      </w:pPr>
      <w:r w:rsidRPr="00037A42">
        <w:rPr>
          <w:rFonts w:ascii="Times New Roman" w:eastAsia="Calibri" w:hAnsi="Times New Roman" w:cs="Times New Roman"/>
          <w:sz w:val="20"/>
          <w:szCs w:val="20"/>
        </w:rPr>
        <w:t>2. Копии документов, удостоверяющих личность заявителя - для граждан.</w:t>
      </w:r>
    </w:p>
    <w:p w:rsidR="00E05588" w:rsidRPr="00037A42" w:rsidRDefault="00E05588" w:rsidP="00E05588">
      <w:pPr>
        <w:spacing w:after="0" w:line="240" w:lineRule="auto"/>
        <w:jc w:val="both"/>
        <w:rPr>
          <w:rFonts w:ascii="Times New Roman" w:eastAsia="Calibri" w:hAnsi="Times New Roman" w:cs="Times New Roman"/>
          <w:sz w:val="20"/>
          <w:szCs w:val="20"/>
        </w:rPr>
      </w:pPr>
      <w:r w:rsidRPr="00037A42">
        <w:rPr>
          <w:rFonts w:ascii="Times New Roman" w:eastAsia="Calibri" w:hAnsi="Times New Roman" w:cs="Times New Roman"/>
          <w:sz w:val="20"/>
          <w:szCs w:val="20"/>
        </w:rPr>
        <w:t>3. Документы, подтверждающие внесение задатка.</w:t>
      </w:r>
    </w:p>
    <w:p w:rsidR="00E05588" w:rsidRPr="00037A42" w:rsidRDefault="00E05588" w:rsidP="00E0558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4. </w:t>
      </w:r>
      <w:r w:rsidRPr="00037A42">
        <w:rPr>
          <w:rFonts w:ascii="Times New Roman" w:eastAsia="Calibri" w:hAnsi="Times New Roman" w:cs="Times New Roman"/>
          <w:sz w:val="20"/>
          <w:szCs w:val="20"/>
        </w:rPr>
        <w:t xml:space="preserve">Надлежащим образом заверенный перевод на русский язык документов </w:t>
      </w:r>
      <w:r w:rsidRPr="00037A42">
        <w:rPr>
          <w:rFonts w:ascii="Times New Roman" w:eastAsia="Calibri" w:hAnsi="Times New Roman" w:cs="Times New Roman"/>
          <w:sz w:val="20"/>
          <w:szCs w:val="20"/>
        </w:rPr>
        <w:br/>
        <w:t xml:space="preserve">о государственной регистрации юридического лица в соответствии </w:t>
      </w:r>
      <w:r w:rsidRPr="00037A42">
        <w:rPr>
          <w:rFonts w:ascii="Times New Roman" w:eastAsia="Calibri" w:hAnsi="Times New Roman" w:cs="Times New Roman"/>
          <w:sz w:val="20"/>
          <w:szCs w:val="20"/>
        </w:rPr>
        <w:br/>
        <w:t>с законодательством иностранного государства в случае, если заявителем является иностранное юридическое лицо.</w:t>
      </w:r>
    </w:p>
    <w:p w:rsidR="00E05588" w:rsidRDefault="00E05588" w:rsidP="00E05588">
      <w:pPr>
        <w:spacing w:after="0" w:line="240" w:lineRule="auto"/>
        <w:ind w:firstLine="708"/>
        <w:jc w:val="both"/>
        <w:rPr>
          <w:rFonts w:ascii="Times New Roman" w:eastAsia="Calibri" w:hAnsi="Times New Roman" w:cs="Times New Roman"/>
          <w:sz w:val="20"/>
          <w:szCs w:val="20"/>
        </w:rPr>
      </w:pPr>
      <w:r w:rsidRPr="00FB1E80">
        <w:rPr>
          <w:rFonts w:ascii="Times New Roman" w:eastAsia="Calibri" w:hAnsi="Times New Roman" w:cs="Times New Roman"/>
          <w:sz w:val="20"/>
          <w:szCs w:val="20"/>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E05588" w:rsidRDefault="00E05588" w:rsidP="00E05588">
      <w:pPr>
        <w:spacing w:after="0" w:line="240" w:lineRule="auto"/>
        <w:ind w:firstLine="708"/>
        <w:jc w:val="both"/>
        <w:rPr>
          <w:rFonts w:ascii="Times New Roman" w:eastAsia="Calibri" w:hAnsi="Times New Roman" w:cs="Times New Roman"/>
          <w:sz w:val="20"/>
          <w:szCs w:val="20"/>
        </w:rPr>
      </w:pPr>
      <w:r w:rsidRPr="00D832E7">
        <w:rPr>
          <w:rFonts w:ascii="Times New Roman" w:eastAsia="Calibri" w:hAnsi="Times New Roman" w:cs="Times New Roman"/>
          <w:sz w:val="20"/>
          <w:szCs w:val="20"/>
        </w:rPr>
        <w:t>Плательщиком денежных средств в качестве задатка может быть исключительно Заявитель. Не допускается перечисление денежных средств в качестве задатка иными лицами. Перечисленные денежные средства иными лицами, кроме Заявителя, будут считаться ошибочно перечисленными денежными средствами и возвращены плательщику.</w:t>
      </w:r>
    </w:p>
    <w:p w:rsidR="00E05588" w:rsidRPr="00037A42" w:rsidRDefault="00E05588" w:rsidP="00E05588">
      <w:pPr>
        <w:spacing w:after="0" w:line="240" w:lineRule="auto"/>
        <w:ind w:firstLine="708"/>
        <w:jc w:val="both"/>
        <w:rPr>
          <w:rFonts w:ascii="Times New Roman" w:eastAsia="Calibri" w:hAnsi="Times New Roman" w:cs="Times New Roman"/>
          <w:sz w:val="20"/>
          <w:szCs w:val="20"/>
        </w:rPr>
      </w:pPr>
      <w:r w:rsidRPr="00037A42">
        <w:rPr>
          <w:rFonts w:ascii="Times New Roman" w:eastAsia="Calibri" w:hAnsi="Times New Roman" w:cs="Times New Roman"/>
          <w:sz w:val="20"/>
          <w:szCs w:val="20"/>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05588" w:rsidRPr="00037A42" w:rsidRDefault="00E05588" w:rsidP="00E05588">
      <w:pPr>
        <w:spacing w:after="0" w:line="240" w:lineRule="auto"/>
        <w:jc w:val="both"/>
        <w:rPr>
          <w:rFonts w:ascii="Times New Roman" w:eastAsia="Calibri" w:hAnsi="Times New Roman" w:cs="Times New Roman"/>
          <w:sz w:val="20"/>
          <w:szCs w:val="20"/>
        </w:rPr>
      </w:pPr>
      <w:r w:rsidRPr="00037A42">
        <w:rPr>
          <w:rFonts w:ascii="Times New Roman" w:eastAsia="Calibri" w:hAnsi="Times New Roman" w:cs="Times New Roman"/>
          <w:sz w:val="20"/>
          <w:szCs w:val="20"/>
        </w:rPr>
        <w:tab/>
        <w:t>Заявки подаются на электронную площадку, начиная с даты начала приема заявок до времени и даты окончания приема заявок, указанных в настоящем извещении.</w:t>
      </w:r>
    </w:p>
    <w:p w:rsidR="00E05588" w:rsidRPr="00037A42" w:rsidRDefault="00E05588" w:rsidP="00E05588">
      <w:pPr>
        <w:spacing w:after="0" w:line="240" w:lineRule="auto"/>
        <w:jc w:val="both"/>
        <w:rPr>
          <w:rFonts w:ascii="Times New Roman" w:eastAsia="Calibri" w:hAnsi="Times New Roman" w:cs="Times New Roman"/>
          <w:sz w:val="20"/>
          <w:szCs w:val="20"/>
        </w:rPr>
      </w:pPr>
      <w:r w:rsidRPr="00037A42">
        <w:rPr>
          <w:rFonts w:ascii="Times New Roman" w:eastAsia="Calibri" w:hAnsi="Times New Roman" w:cs="Times New Roman"/>
          <w:sz w:val="20"/>
          <w:szCs w:val="20"/>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05588" w:rsidRPr="00037A42" w:rsidRDefault="00E05588" w:rsidP="00E05588">
      <w:pPr>
        <w:spacing w:after="0" w:line="240" w:lineRule="auto"/>
        <w:ind w:firstLine="708"/>
        <w:jc w:val="both"/>
        <w:rPr>
          <w:rFonts w:ascii="Times New Roman" w:eastAsia="Calibri" w:hAnsi="Times New Roman" w:cs="Times New Roman"/>
          <w:sz w:val="20"/>
          <w:szCs w:val="20"/>
        </w:rPr>
      </w:pPr>
      <w:r w:rsidRPr="00037A42">
        <w:rPr>
          <w:rFonts w:ascii="Times New Roman" w:eastAsia="Calibri" w:hAnsi="Times New Roman" w:cs="Times New Roman"/>
          <w:sz w:val="20"/>
          <w:szCs w:val="20"/>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E05588" w:rsidRDefault="00E05588" w:rsidP="00E05588">
      <w:pPr>
        <w:spacing w:after="0" w:line="240" w:lineRule="auto"/>
        <w:ind w:firstLine="708"/>
        <w:jc w:val="both"/>
        <w:rPr>
          <w:rFonts w:ascii="Times New Roman" w:eastAsia="Calibri" w:hAnsi="Times New Roman" w:cs="Times New Roman"/>
          <w:sz w:val="20"/>
          <w:szCs w:val="20"/>
        </w:rPr>
      </w:pPr>
      <w:r w:rsidRPr="00037A42">
        <w:rPr>
          <w:rFonts w:ascii="Times New Roman" w:eastAsia="Calibri" w:hAnsi="Times New Roman" w:cs="Times New Roman"/>
          <w:sz w:val="20"/>
          <w:szCs w:val="20"/>
        </w:rPr>
        <w:t>Заявка на участие в аукционе, поступившая по истечении срока приема заявок, не регистрируется</w:t>
      </w:r>
      <w:r>
        <w:rPr>
          <w:rFonts w:ascii="Times New Roman" w:eastAsia="Calibri" w:hAnsi="Times New Roman" w:cs="Times New Roman"/>
          <w:sz w:val="20"/>
          <w:szCs w:val="20"/>
        </w:rPr>
        <w:t>.</w:t>
      </w:r>
      <w:r w:rsidRPr="00037A42">
        <w:rPr>
          <w:rFonts w:ascii="Times New Roman" w:eastAsia="Calibri" w:hAnsi="Times New Roman" w:cs="Times New Roman"/>
          <w:sz w:val="20"/>
          <w:szCs w:val="20"/>
        </w:rPr>
        <w:t xml:space="preserve"> Решения о допуске или не допуске Заявителя к участию в аукционе в электронной форме принимает аукционная комиссия.</w:t>
      </w:r>
    </w:p>
    <w:p w:rsidR="00E05588" w:rsidRPr="005845B1" w:rsidRDefault="00E05588" w:rsidP="00E05588">
      <w:pPr>
        <w:spacing w:after="0" w:line="240" w:lineRule="auto"/>
        <w:ind w:firstLine="708"/>
        <w:jc w:val="both"/>
        <w:rPr>
          <w:rFonts w:ascii="Times New Roman" w:eastAsia="Calibri" w:hAnsi="Times New Roman" w:cs="Times New Roman"/>
          <w:sz w:val="20"/>
          <w:szCs w:val="20"/>
        </w:rPr>
      </w:pPr>
      <w:r w:rsidRPr="005845B1">
        <w:rPr>
          <w:rFonts w:ascii="Times New Roman" w:eastAsia="Calibri" w:hAnsi="Times New Roman" w:cs="Times New Roman"/>
          <w:sz w:val="20"/>
          <w:szCs w:val="20"/>
        </w:rPr>
        <w:t xml:space="preserve">Подготовка и проведение электронного аукциона осуществляются в порядке, </w:t>
      </w:r>
      <w:r>
        <w:rPr>
          <w:rFonts w:ascii="Times New Roman" w:eastAsia="Calibri" w:hAnsi="Times New Roman" w:cs="Times New Roman"/>
          <w:sz w:val="20"/>
          <w:szCs w:val="20"/>
        </w:rPr>
        <w:t>предусмотренном статьями 39.11 - 39.13 Земельного</w:t>
      </w:r>
      <w:r w:rsidRPr="005845B1">
        <w:rPr>
          <w:rFonts w:ascii="Times New Roman" w:eastAsia="Calibri" w:hAnsi="Times New Roman" w:cs="Times New Roman"/>
          <w:sz w:val="20"/>
          <w:szCs w:val="20"/>
        </w:rPr>
        <w:t xml:space="preserve"> кодекс</w:t>
      </w:r>
      <w:r>
        <w:rPr>
          <w:rFonts w:ascii="Times New Roman" w:eastAsia="Calibri" w:hAnsi="Times New Roman" w:cs="Times New Roman"/>
          <w:sz w:val="20"/>
          <w:szCs w:val="20"/>
        </w:rPr>
        <w:t>а</w:t>
      </w:r>
      <w:r w:rsidRPr="005845B1">
        <w:rPr>
          <w:rFonts w:ascii="Times New Roman" w:eastAsia="Calibri" w:hAnsi="Times New Roman" w:cs="Times New Roman"/>
          <w:sz w:val="20"/>
          <w:szCs w:val="20"/>
        </w:rPr>
        <w:t xml:space="preserve"> Российской Федерации от 25 октября 2001 г. N 136-ФЗ</w:t>
      </w:r>
      <w:r>
        <w:rPr>
          <w:rFonts w:ascii="Times New Roman" w:eastAsia="Calibri" w:hAnsi="Times New Roman" w:cs="Times New Roman"/>
          <w:sz w:val="20"/>
          <w:szCs w:val="20"/>
        </w:rPr>
        <w:t>.</w:t>
      </w:r>
    </w:p>
    <w:p w:rsidR="00E05588" w:rsidRDefault="00E05588" w:rsidP="00E05588">
      <w:pPr>
        <w:spacing w:line="240" w:lineRule="auto"/>
        <w:jc w:val="both"/>
        <w:rPr>
          <w:rFonts w:ascii="Times New Roman" w:eastAsia="Calibri" w:hAnsi="Times New Roman" w:cs="Times New Roman"/>
          <w:sz w:val="20"/>
          <w:szCs w:val="20"/>
          <w:u w:val="single"/>
        </w:rPr>
      </w:pPr>
    </w:p>
    <w:p w:rsidR="00E05588" w:rsidRPr="00B2443D" w:rsidRDefault="00E05588" w:rsidP="00E05588">
      <w:pPr>
        <w:spacing w:after="0" w:line="240" w:lineRule="auto"/>
        <w:ind w:firstLine="708"/>
        <w:jc w:val="both"/>
        <w:rPr>
          <w:rFonts w:ascii="Times New Roman" w:eastAsia="Calibri" w:hAnsi="Times New Roman" w:cs="Times New Roman"/>
          <w:sz w:val="20"/>
          <w:szCs w:val="20"/>
        </w:rPr>
      </w:pPr>
      <w:r w:rsidRPr="007078B8">
        <w:rPr>
          <w:rFonts w:ascii="Times New Roman" w:eastAsia="Calibri" w:hAnsi="Times New Roman" w:cs="Times New Roman"/>
          <w:b/>
          <w:sz w:val="20"/>
          <w:szCs w:val="20"/>
        </w:rPr>
        <w:t xml:space="preserve">Дата, время и место проведения аукциона: </w:t>
      </w:r>
      <w:r>
        <w:rPr>
          <w:rFonts w:ascii="Times New Roman" w:eastAsia="Calibri" w:hAnsi="Times New Roman" w:cs="Times New Roman"/>
          <w:sz w:val="20"/>
          <w:szCs w:val="20"/>
        </w:rPr>
        <w:t>27.06</w:t>
      </w:r>
      <w:r w:rsidRPr="00F94CB2">
        <w:rPr>
          <w:rFonts w:ascii="Times New Roman" w:eastAsia="Calibri" w:hAnsi="Times New Roman" w:cs="Times New Roman"/>
          <w:sz w:val="20"/>
          <w:szCs w:val="20"/>
        </w:rPr>
        <w:t>.2023</w:t>
      </w:r>
      <w:r>
        <w:rPr>
          <w:rFonts w:ascii="Times New Roman" w:eastAsia="Calibri" w:hAnsi="Times New Roman" w:cs="Times New Roman"/>
          <w:sz w:val="20"/>
          <w:szCs w:val="20"/>
        </w:rPr>
        <w:t xml:space="preserve"> года в 1</w:t>
      </w:r>
      <w:r w:rsidRPr="00F94CB2">
        <w:rPr>
          <w:rFonts w:ascii="Times New Roman" w:eastAsia="Calibri" w:hAnsi="Times New Roman" w:cs="Times New Roman"/>
          <w:sz w:val="20"/>
          <w:szCs w:val="20"/>
        </w:rPr>
        <w:t>0.30</w:t>
      </w:r>
      <w:r w:rsidRPr="007078B8">
        <w:rPr>
          <w:rFonts w:ascii="Times New Roman" w:eastAsia="Calibri" w:hAnsi="Times New Roman" w:cs="Times New Roman"/>
          <w:sz w:val="20"/>
          <w:szCs w:val="20"/>
        </w:rPr>
        <w:t xml:space="preserve"> часов</w:t>
      </w:r>
      <w:r w:rsidRPr="007078B8">
        <w:rPr>
          <w:rFonts w:ascii="Times New Roman" w:eastAsia="Calibri" w:hAnsi="Times New Roman" w:cs="Times New Roman"/>
          <w:b/>
          <w:sz w:val="20"/>
          <w:szCs w:val="20"/>
        </w:rPr>
        <w:t xml:space="preserve"> </w:t>
      </w:r>
      <w:r w:rsidRPr="007078B8">
        <w:rPr>
          <w:rFonts w:ascii="Times New Roman" w:eastAsia="Calibri" w:hAnsi="Times New Roman" w:cs="Times New Roman"/>
          <w:sz w:val="20"/>
          <w:szCs w:val="20"/>
        </w:rPr>
        <w:t xml:space="preserve">по </w:t>
      </w:r>
      <w:proofErr w:type="gramStart"/>
      <w:r>
        <w:rPr>
          <w:rFonts w:ascii="Times New Roman" w:eastAsia="Calibri" w:hAnsi="Times New Roman" w:cs="Times New Roman"/>
          <w:sz w:val="20"/>
          <w:szCs w:val="20"/>
        </w:rPr>
        <w:t xml:space="preserve">местному  </w:t>
      </w:r>
      <w:r w:rsidRPr="007078B8">
        <w:rPr>
          <w:rFonts w:ascii="Times New Roman" w:eastAsia="Calibri" w:hAnsi="Times New Roman" w:cs="Times New Roman"/>
          <w:sz w:val="20"/>
          <w:szCs w:val="20"/>
        </w:rPr>
        <w:t>времени</w:t>
      </w:r>
      <w:proofErr w:type="gramEnd"/>
      <w:r w:rsidRPr="007078B8">
        <w:rPr>
          <w:rFonts w:ascii="Times New Roman" w:eastAsia="Calibri" w:hAnsi="Times New Roman" w:cs="Times New Roman"/>
          <w:sz w:val="20"/>
          <w:szCs w:val="20"/>
        </w:rPr>
        <w:t xml:space="preserve"> </w:t>
      </w:r>
      <w:r w:rsidRPr="00B2443D">
        <w:rPr>
          <w:rFonts w:ascii="Times New Roman" w:eastAsia="Calibri" w:hAnsi="Times New Roman" w:cs="Times New Roman"/>
          <w:sz w:val="20"/>
          <w:szCs w:val="20"/>
        </w:rPr>
        <w:t xml:space="preserve">на электронной </w:t>
      </w:r>
      <w:r>
        <w:rPr>
          <w:rFonts w:ascii="Times New Roman" w:eastAsia="Calibri" w:hAnsi="Times New Roman" w:cs="Times New Roman"/>
          <w:sz w:val="20"/>
          <w:szCs w:val="20"/>
        </w:rPr>
        <w:t>торговой площадке</w:t>
      </w:r>
      <w:r w:rsidRPr="00B2443D">
        <w:rPr>
          <w:rFonts w:ascii="Times New Roman" w:eastAsia="Calibri" w:hAnsi="Times New Roman" w:cs="Times New Roman"/>
          <w:sz w:val="20"/>
          <w:szCs w:val="20"/>
        </w:rPr>
        <w:t xml:space="preserve"> «</w:t>
      </w:r>
      <w:proofErr w:type="spellStart"/>
      <w:r w:rsidRPr="00B2443D">
        <w:rPr>
          <w:rFonts w:ascii="Times New Roman" w:eastAsia="Calibri" w:hAnsi="Times New Roman" w:cs="Times New Roman"/>
          <w:sz w:val="20"/>
          <w:szCs w:val="20"/>
        </w:rPr>
        <w:t>Росэлторг</w:t>
      </w:r>
      <w:proofErr w:type="spellEnd"/>
      <w:r w:rsidRPr="00B2443D">
        <w:rPr>
          <w:rFonts w:ascii="Times New Roman" w:eastAsia="Calibri" w:hAnsi="Times New Roman" w:cs="Times New Roman"/>
          <w:sz w:val="20"/>
          <w:szCs w:val="20"/>
        </w:rPr>
        <w:t>» (АО «Единая электронная торговая площадка»)  https://www.roseltorg.ru/ в информационно - телекоммуникационной сети «Интернет»</w:t>
      </w:r>
      <w:r>
        <w:rPr>
          <w:rFonts w:ascii="Times New Roman" w:eastAsia="Calibri" w:hAnsi="Times New Roman" w:cs="Times New Roman"/>
          <w:sz w:val="20"/>
          <w:szCs w:val="20"/>
        </w:rPr>
        <w:t>.</w:t>
      </w:r>
    </w:p>
    <w:p w:rsidR="00E05588" w:rsidRDefault="00E05588" w:rsidP="00E05588">
      <w:pPr>
        <w:spacing w:after="0" w:line="240" w:lineRule="auto"/>
        <w:ind w:firstLine="708"/>
        <w:jc w:val="both"/>
        <w:rPr>
          <w:rFonts w:ascii="Times New Roman" w:eastAsia="Calibri" w:hAnsi="Times New Roman" w:cs="Times New Roman"/>
          <w:sz w:val="20"/>
          <w:szCs w:val="20"/>
        </w:rPr>
      </w:pPr>
    </w:p>
    <w:p w:rsidR="00E05588" w:rsidRDefault="00E05588" w:rsidP="00E05588">
      <w:pPr>
        <w:spacing w:after="0" w:line="240" w:lineRule="auto"/>
        <w:ind w:firstLine="708"/>
        <w:jc w:val="both"/>
        <w:rPr>
          <w:rFonts w:ascii="Times New Roman" w:eastAsia="Calibri" w:hAnsi="Times New Roman" w:cs="Times New Roman"/>
          <w:sz w:val="20"/>
          <w:szCs w:val="20"/>
        </w:rPr>
      </w:pPr>
    </w:p>
    <w:p w:rsidR="00E05588" w:rsidRDefault="00E05588" w:rsidP="00E05588">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Победителем аукциона </w:t>
      </w:r>
      <w:r w:rsidRPr="009865BC">
        <w:rPr>
          <w:rFonts w:ascii="Times New Roman" w:eastAsia="Calibri" w:hAnsi="Times New Roman" w:cs="Times New Roman"/>
          <w:sz w:val="20"/>
          <w:szCs w:val="20"/>
        </w:rPr>
        <w:t>признается участник, первым предложивший наиболее высокую цену за предмет аукциона в ходе аукциона. Решение комиссии об определении победителя аукциона оформляется протоколом об итогах аукциона. Протокол об итогах аукциона подписывается членами комиссии. Подписанный протокол является документом, удостоверяющим право и обязанность Победителя аукциона заключить с Продав</w:t>
      </w:r>
      <w:r>
        <w:rPr>
          <w:rFonts w:ascii="Times New Roman" w:eastAsia="Calibri" w:hAnsi="Times New Roman" w:cs="Times New Roman"/>
          <w:sz w:val="20"/>
          <w:szCs w:val="20"/>
        </w:rPr>
        <w:t>цом договор купли-продажи/аренды</w:t>
      </w:r>
      <w:r w:rsidRPr="009865BC">
        <w:rPr>
          <w:rFonts w:ascii="Times New Roman" w:eastAsia="Calibri" w:hAnsi="Times New Roman" w:cs="Times New Roman"/>
          <w:sz w:val="20"/>
          <w:szCs w:val="20"/>
        </w:rPr>
        <w:t xml:space="preserve"> указанного земельного участка</w:t>
      </w:r>
      <w:r>
        <w:rPr>
          <w:rFonts w:ascii="Times New Roman" w:eastAsia="Calibri" w:hAnsi="Times New Roman" w:cs="Times New Roman"/>
          <w:sz w:val="20"/>
          <w:szCs w:val="20"/>
        </w:rPr>
        <w:t>.</w:t>
      </w:r>
      <w:r w:rsidRPr="009865BC">
        <w:rPr>
          <w:rFonts w:ascii="Times New Roman" w:eastAsia="Calibri" w:hAnsi="Times New Roman" w:cs="Times New Roman"/>
          <w:sz w:val="20"/>
          <w:szCs w:val="20"/>
        </w:rPr>
        <w:t xml:space="preserve"> </w:t>
      </w:r>
      <w:r>
        <w:rPr>
          <w:rFonts w:ascii="Times New Roman" w:eastAsia="Calibri" w:hAnsi="Times New Roman" w:cs="Times New Roman"/>
          <w:sz w:val="20"/>
          <w:szCs w:val="20"/>
        </w:rPr>
        <w:t>Д</w:t>
      </w:r>
      <w:r w:rsidRPr="00691784">
        <w:rPr>
          <w:rFonts w:ascii="Times New Roman" w:eastAsia="Calibri" w:hAnsi="Times New Roman" w:cs="Times New Roman"/>
          <w:sz w:val="20"/>
          <w:szCs w:val="20"/>
        </w:rPr>
        <w:t>оговор купли-продажи</w:t>
      </w:r>
      <w:r>
        <w:rPr>
          <w:rFonts w:ascii="Times New Roman" w:eastAsia="Calibri" w:hAnsi="Times New Roman" w:cs="Times New Roman"/>
          <w:sz w:val="20"/>
          <w:szCs w:val="20"/>
        </w:rPr>
        <w:t>/аренды</w:t>
      </w:r>
      <w:r w:rsidRPr="00691784">
        <w:rPr>
          <w:rFonts w:ascii="Times New Roman" w:eastAsia="Calibri" w:hAnsi="Times New Roman" w:cs="Times New Roman"/>
          <w:sz w:val="20"/>
          <w:szCs w:val="20"/>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w:t>
      </w:r>
      <w:hyperlink r:id="rId6" w:tgtFrame="_blank" w:history="1">
        <w:r w:rsidRPr="00691784">
          <w:rPr>
            <w:rStyle w:val="a3"/>
            <w:rFonts w:ascii="Times New Roman" w:eastAsia="Calibri" w:hAnsi="Times New Roman" w:cs="Times New Roman"/>
            <w:sz w:val="20"/>
            <w:szCs w:val="20"/>
          </w:rPr>
          <w:t>официальном сайте</w:t>
        </w:r>
      </w:hyperlink>
      <w:r w:rsidRPr="00691784">
        <w:rPr>
          <w:rFonts w:ascii="Times New Roman" w:eastAsia="Calibri" w:hAnsi="Times New Roman" w:cs="Times New Roman"/>
          <w:sz w:val="20"/>
          <w:szCs w:val="20"/>
        </w:rPr>
        <w:t>.</w:t>
      </w:r>
    </w:p>
    <w:p w:rsidR="00E05588" w:rsidRDefault="00E05588" w:rsidP="00E05588">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  </w:t>
      </w:r>
      <w:r w:rsidRPr="009865BC">
        <w:rPr>
          <w:rFonts w:ascii="Times New Roman" w:eastAsia="Calibri" w:hAnsi="Times New Roman" w:cs="Times New Roman"/>
          <w:b/>
          <w:sz w:val="20"/>
          <w:szCs w:val="20"/>
        </w:rPr>
        <w:tab/>
        <w:t xml:space="preserve"> Проект договора </w:t>
      </w:r>
      <w:r>
        <w:rPr>
          <w:rFonts w:ascii="Times New Roman" w:eastAsia="Calibri" w:hAnsi="Times New Roman" w:cs="Times New Roman"/>
          <w:b/>
          <w:sz w:val="20"/>
          <w:szCs w:val="20"/>
        </w:rPr>
        <w:t xml:space="preserve">купли-продажи/аренды, </w:t>
      </w:r>
      <w:r w:rsidRPr="009865BC">
        <w:rPr>
          <w:rFonts w:ascii="Times New Roman" w:eastAsia="Calibri" w:hAnsi="Times New Roman" w:cs="Times New Roman"/>
          <w:b/>
          <w:sz w:val="20"/>
          <w:szCs w:val="20"/>
        </w:rPr>
        <w:t>Заявка на участи</w:t>
      </w:r>
      <w:r>
        <w:rPr>
          <w:rFonts w:ascii="Times New Roman" w:eastAsia="Calibri" w:hAnsi="Times New Roman" w:cs="Times New Roman"/>
          <w:b/>
          <w:sz w:val="20"/>
          <w:szCs w:val="20"/>
        </w:rPr>
        <w:t xml:space="preserve">е в торгах (аукционе, конкурсе), </w:t>
      </w:r>
      <w:r w:rsidRPr="009865BC">
        <w:rPr>
          <w:rFonts w:ascii="Times New Roman" w:eastAsia="Calibri" w:hAnsi="Times New Roman" w:cs="Times New Roman"/>
          <w:sz w:val="20"/>
          <w:szCs w:val="20"/>
        </w:rPr>
        <w:t xml:space="preserve">на официальном сайте Российской Федерации для размещения информации о проведении торгов </w:t>
      </w:r>
      <w:hyperlink r:id="rId7" w:history="1">
        <w:r w:rsidRPr="009865BC">
          <w:rPr>
            <w:rFonts w:ascii="Times New Roman" w:eastAsia="Calibri" w:hAnsi="Times New Roman" w:cs="Times New Roman"/>
            <w:color w:val="0000FF"/>
            <w:sz w:val="20"/>
            <w:szCs w:val="20"/>
            <w:u w:val="single"/>
            <w:lang w:val="en-US"/>
          </w:rPr>
          <w:t>www</w:t>
        </w:r>
        <w:r w:rsidRPr="009865BC">
          <w:rPr>
            <w:rFonts w:ascii="Times New Roman" w:eastAsia="Calibri" w:hAnsi="Times New Roman" w:cs="Times New Roman"/>
            <w:color w:val="0000FF"/>
            <w:sz w:val="20"/>
            <w:szCs w:val="20"/>
            <w:u w:val="single"/>
          </w:rPr>
          <w:t>.</w:t>
        </w:r>
        <w:r w:rsidRPr="009865BC">
          <w:rPr>
            <w:rFonts w:ascii="Times New Roman" w:eastAsia="Calibri" w:hAnsi="Times New Roman" w:cs="Times New Roman"/>
            <w:color w:val="0000FF"/>
            <w:sz w:val="20"/>
            <w:szCs w:val="20"/>
            <w:u w:val="single"/>
            <w:lang w:val="en-US"/>
          </w:rPr>
          <w:t>torgi</w:t>
        </w:r>
        <w:r w:rsidRPr="009865BC">
          <w:rPr>
            <w:rFonts w:ascii="Times New Roman" w:eastAsia="Calibri" w:hAnsi="Times New Roman" w:cs="Times New Roman"/>
            <w:color w:val="0000FF"/>
            <w:sz w:val="20"/>
            <w:szCs w:val="20"/>
            <w:u w:val="single"/>
          </w:rPr>
          <w:t>.</w:t>
        </w:r>
        <w:r w:rsidRPr="009865BC">
          <w:rPr>
            <w:rFonts w:ascii="Times New Roman" w:eastAsia="Calibri" w:hAnsi="Times New Roman" w:cs="Times New Roman"/>
            <w:color w:val="0000FF"/>
            <w:sz w:val="20"/>
            <w:szCs w:val="20"/>
            <w:u w:val="single"/>
            <w:lang w:val="en-US"/>
          </w:rPr>
          <w:t>gov</w:t>
        </w:r>
        <w:r w:rsidRPr="009865BC">
          <w:rPr>
            <w:rFonts w:ascii="Times New Roman" w:eastAsia="Calibri" w:hAnsi="Times New Roman" w:cs="Times New Roman"/>
            <w:color w:val="0000FF"/>
            <w:sz w:val="20"/>
            <w:szCs w:val="20"/>
            <w:u w:val="single"/>
          </w:rPr>
          <w:t>.</w:t>
        </w:r>
        <w:r w:rsidRPr="009865BC">
          <w:rPr>
            <w:rFonts w:ascii="Times New Roman" w:eastAsia="Calibri" w:hAnsi="Times New Roman" w:cs="Times New Roman"/>
            <w:color w:val="0000FF"/>
            <w:sz w:val="20"/>
            <w:szCs w:val="20"/>
            <w:u w:val="single"/>
            <w:lang w:val="en-US"/>
          </w:rPr>
          <w:t>ru</w:t>
        </w:r>
      </w:hyperlink>
      <w:r w:rsidRPr="009865BC">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3D3907">
        <w:rPr>
          <w:rFonts w:ascii="Times New Roman" w:eastAsia="Calibri" w:hAnsi="Times New Roman" w:cs="Times New Roman"/>
          <w:sz w:val="20"/>
          <w:szCs w:val="20"/>
        </w:rPr>
        <w:t>на официальном сайте электронной торговой площадке «</w:t>
      </w:r>
      <w:proofErr w:type="spellStart"/>
      <w:r w:rsidRPr="003D3907">
        <w:rPr>
          <w:rFonts w:ascii="Times New Roman" w:eastAsia="Calibri" w:hAnsi="Times New Roman" w:cs="Times New Roman"/>
          <w:sz w:val="20"/>
          <w:szCs w:val="20"/>
        </w:rPr>
        <w:t>Росэлторг</w:t>
      </w:r>
      <w:proofErr w:type="spellEnd"/>
      <w:r w:rsidRPr="003D3907">
        <w:rPr>
          <w:rFonts w:ascii="Times New Roman" w:eastAsia="Calibri" w:hAnsi="Times New Roman" w:cs="Times New Roman"/>
          <w:sz w:val="20"/>
          <w:szCs w:val="20"/>
        </w:rPr>
        <w:t>» (АО «Единая электронная торговая площадка»)  https://www.roseltorg.ru/ в информационно - телекоммуникационной сети «Интернет».</w:t>
      </w:r>
    </w:p>
    <w:p w:rsidR="00E05588" w:rsidRDefault="00E05588" w:rsidP="00E05588">
      <w:pPr>
        <w:spacing w:after="0" w:line="240" w:lineRule="auto"/>
        <w:ind w:firstLine="708"/>
        <w:jc w:val="both"/>
        <w:rPr>
          <w:rFonts w:ascii="Times New Roman" w:eastAsia="Calibri" w:hAnsi="Times New Roman" w:cs="Times New Roman"/>
          <w:sz w:val="20"/>
          <w:szCs w:val="20"/>
        </w:rPr>
      </w:pPr>
    </w:p>
    <w:p w:rsidR="00E05588" w:rsidRPr="005D256B" w:rsidRDefault="00E05588" w:rsidP="00E05588">
      <w:pPr>
        <w:spacing w:after="0" w:line="240" w:lineRule="auto"/>
        <w:ind w:firstLine="708"/>
        <w:jc w:val="both"/>
        <w:rPr>
          <w:rFonts w:ascii="Times New Roman" w:eastAsia="Calibri" w:hAnsi="Times New Roman" w:cs="Times New Roman"/>
          <w:b/>
          <w:sz w:val="20"/>
          <w:szCs w:val="20"/>
        </w:rPr>
      </w:pPr>
      <w:r w:rsidRPr="005D256B">
        <w:rPr>
          <w:rFonts w:ascii="Times New Roman" w:eastAsia="Calibri" w:hAnsi="Times New Roman" w:cs="Times New Roman"/>
          <w:b/>
          <w:sz w:val="20"/>
          <w:szCs w:val="20"/>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E05588" w:rsidRPr="009865BC" w:rsidRDefault="00E05588" w:rsidP="00E05588">
      <w:pPr>
        <w:spacing w:after="0" w:line="240" w:lineRule="auto"/>
        <w:jc w:val="both"/>
        <w:rPr>
          <w:rFonts w:ascii="Times New Roman" w:eastAsia="Calibri" w:hAnsi="Times New Roman" w:cs="Times New Roman"/>
          <w:sz w:val="20"/>
          <w:szCs w:val="20"/>
        </w:rPr>
      </w:pPr>
    </w:p>
    <w:p w:rsidR="00E05588" w:rsidRDefault="00E05588" w:rsidP="00E05588">
      <w:pPr>
        <w:spacing w:after="0" w:line="240" w:lineRule="auto"/>
        <w:jc w:val="both"/>
        <w:rPr>
          <w:rFonts w:ascii="Times New Roman" w:eastAsia="Calibri" w:hAnsi="Times New Roman" w:cs="Times New Roman"/>
          <w:sz w:val="20"/>
          <w:szCs w:val="20"/>
        </w:rPr>
      </w:pPr>
    </w:p>
    <w:p w:rsidR="00E05588" w:rsidRDefault="00E05588" w:rsidP="00E05588">
      <w:pPr>
        <w:spacing w:after="0" w:line="240" w:lineRule="auto"/>
        <w:jc w:val="both"/>
        <w:rPr>
          <w:rFonts w:ascii="Times New Roman" w:eastAsia="Calibri" w:hAnsi="Times New Roman" w:cs="Times New Roman"/>
          <w:sz w:val="20"/>
          <w:szCs w:val="20"/>
        </w:rPr>
      </w:pPr>
    </w:p>
    <w:bookmarkEnd w:id="0"/>
    <w:p w:rsidR="00E05588" w:rsidRDefault="00E05588" w:rsidP="00E05588">
      <w:pPr>
        <w:spacing w:after="0" w:line="240" w:lineRule="auto"/>
        <w:jc w:val="both"/>
        <w:rPr>
          <w:rFonts w:ascii="Times New Roman" w:eastAsia="Calibri" w:hAnsi="Times New Roman" w:cs="Times New Roman"/>
          <w:sz w:val="20"/>
          <w:szCs w:val="20"/>
        </w:rPr>
      </w:pPr>
    </w:p>
    <w:p w:rsidR="00ED3AFE" w:rsidRPr="00ED3AFE" w:rsidRDefault="00ED3AFE" w:rsidP="00ED3AFE">
      <w:pPr>
        <w:spacing w:after="0" w:line="240" w:lineRule="auto"/>
        <w:jc w:val="center"/>
        <w:outlineLvl w:val="0"/>
        <w:rPr>
          <w:rFonts w:ascii="Times New Roman" w:eastAsia="Times New Roman" w:hAnsi="Times New Roman" w:cs="Times New Roman"/>
          <w:b/>
          <w:sz w:val="20"/>
          <w:szCs w:val="20"/>
          <w:lang w:eastAsia="ru-RU"/>
        </w:rPr>
      </w:pPr>
      <w:r w:rsidRPr="00ED3AFE">
        <w:rPr>
          <w:rFonts w:ascii="Times New Roman" w:eastAsia="Times New Roman" w:hAnsi="Times New Roman" w:cs="Times New Roman"/>
          <w:b/>
          <w:sz w:val="20"/>
          <w:szCs w:val="20"/>
          <w:lang w:eastAsia="ru-RU"/>
        </w:rPr>
        <w:t>(проект) ДОГОВОР купли – продажи земельного участка (купчая) № ___</w:t>
      </w:r>
    </w:p>
    <w:p w:rsidR="00ED3AFE" w:rsidRPr="00ED3AFE" w:rsidRDefault="00ED3AFE" w:rsidP="00ED3AFE">
      <w:pPr>
        <w:spacing w:after="0" w:line="240" w:lineRule="auto"/>
        <w:jc w:val="center"/>
        <w:rPr>
          <w:rFonts w:ascii="Times New Roman" w:eastAsia="Times New Roman" w:hAnsi="Times New Roman" w:cs="Times New Roman"/>
          <w:b/>
          <w:sz w:val="20"/>
          <w:szCs w:val="20"/>
          <w:lang w:eastAsia="ru-RU"/>
        </w:rPr>
      </w:pPr>
    </w:p>
    <w:p w:rsidR="00ED3AFE" w:rsidRPr="00ED3AFE" w:rsidRDefault="00ED3AFE" w:rsidP="00ED3AFE">
      <w:pPr>
        <w:spacing w:after="0" w:line="240" w:lineRule="auto"/>
        <w:jc w:val="both"/>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t xml:space="preserve">п. Усть-Ордынский                                                                                                         </w:t>
      </w:r>
      <w:proofErr w:type="gramStart"/>
      <w:r w:rsidRPr="00ED3AFE">
        <w:rPr>
          <w:rFonts w:ascii="Times New Roman" w:eastAsia="Times New Roman" w:hAnsi="Times New Roman" w:cs="Times New Roman"/>
          <w:sz w:val="20"/>
          <w:szCs w:val="20"/>
          <w:lang w:eastAsia="ru-RU"/>
        </w:rPr>
        <w:t xml:space="preserve">   «</w:t>
      </w:r>
      <w:proofErr w:type="gramEnd"/>
      <w:r w:rsidRPr="00ED3AFE">
        <w:rPr>
          <w:rFonts w:ascii="Times New Roman" w:eastAsia="Times New Roman" w:hAnsi="Times New Roman" w:cs="Times New Roman"/>
          <w:sz w:val="20"/>
          <w:szCs w:val="20"/>
          <w:lang w:eastAsia="ru-RU"/>
        </w:rPr>
        <w:t>__» _______ 20_г.</w:t>
      </w:r>
    </w:p>
    <w:p w:rsidR="00ED3AFE" w:rsidRPr="00ED3AFE" w:rsidRDefault="00ED3AFE" w:rsidP="00ED3AFE">
      <w:pPr>
        <w:spacing w:after="0" w:line="240" w:lineRule="auto"/>
        <w:jc w:val="both"/>
        <w:rPr>
          <w:rFonts w:ascii="Times New Roman" w:eastAsia="Times New Roman" w:hAnsi="Times New Roman" w:cs="Times New Roman"/>
          <w:sz w:val="20"/>
          <w:szCs w:val="20"/>
          <w:lang w:eastAsia="ru-RU"/>
        </w:rPr>
      </w:pPr>
    </w:p>
    <w:p w:rsidR="00ED3AFE" w:rsidRPr="00ED3AFE" w:rsidRDefault="00ED3AFE" w:rsidP="00ED3AFE">
      <w:pPr>
        <w:spacing w:after="0" w:line="240" w:lineRule="auto"/>
        <w:ind w:firstLine="282"/>
        <w:jc w:val="both"/>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t xml:space="preserve">        Комитет по управлению муниципальным имуществом администрации МО «Эхирит-Булагатский район» в лице Председателя Комитета Арефьева Андрея Владимировича, именуемый в дальнейшем «Продавец», действующий на основании Положения,  с одной стороны  и ______________  паспорт ___________, именуемый (</w:t>
      </w:r>
      <w:proofErr w:type="spellStart"/>
      <w:r w:rsidRPr="00ED3AFE">
        <w:rPr>
          <w:rFonts w:ascii="Times New Roman" w:eastAsia="Times New Roman" w:hAnsi="Times New Roman" w:cs="Times New Roman"/>
          <w:sz w:val="20"/>
          <w:szCs w:val="20"/>
          <w:lang w:eastAsia="ru-RU"/>
        </w:rPr>
        <w:t>ая</w:t>
      </w:r>
      <w:proofErr w:type="spellEnd"/>
      <w:r w:rsidRPr="00ED3AFE">
        <w:rPr>
          <w:rFonts w:ascii="Times New Roman" w:eastAsia="Times New Roman" w:hAnsi="Times New Roman" w:cs="Times New Roman"/>
          <w:sz w:val="20"/>
          <w:szCs w:val="20"/>
          <w:lang w:eastAsia="ru-RU"/>
        </w:rPr>
        <w:t>) в дальнейшем «Покупатель», с другой стороны, на основании Протокола  №_____ от  ________ 20_г. об итогах проведенного аукциона на право заключения договора купли-продажи на земельный участок, назначенный на _......... 20..г., заключили настоящий Договор о нижеследующем.</w:t>
      </w:r>
    </w:p>
    <w:p w:rsidR="00ED3AFE" w:rsidRPr="00ED3AFE" w:rsidRDefault="00ED3AFE" w:rsidP="00ED3AFE">
      <w:pPr>
        <w:numPr>
          <w:ilvl w:val="0"/>
          <w:numId w:val="1"/>
        </w:numPr>
        <w:spacing w:after="0" w:line="240" w:lineRule="auto"/>
        <w:contextualSpacing/>
        <w:jc w:val="center"/>
        <w:rPr>
          <w:rFonts w:ascii="Times New Roman" w:eastAsia="Times New Roman" w:hAnsi="Times New Roman" w:cs="Times New Roman"/>
          <w:b/>
          <w:sz w:val="20"/>
          <w:szCs w:val="20"/>
          <w:lang w:eastAsia="ru-RU"/>
        </w:rPr>
      </w:pPr>
      <w:r w:rsidRPr="00ED3AFE">
        <w:rPr>
          <w:rFonts w:ascii="Times New Roman" w:eastAsia="Times New Roman" w:hAnsi="Times New Roman" w:cs="Times New Roman"/>
          <w:b/>
          <w:sz w:val="20"/>
          <w:szCs w:val="20"/>
          <w:lang w:eastAsia="ru-RU"/>
        </w:rPr>
        <w:t>ПРЕДМЕТ ДОГОВОРА.</w:t>
      </w:r>
    </w:p>
    <w:p w:rsidR="00ED3AFE" w:rsidRPr="00ED3AFE" w:rsidRDefault="00ED3AFE" w:rsidP="00ED3AFE">
      <w:pPr>
        <w:spacing w:after="0" w:line="240" w:lineRule="auto"/>
        <w:ind w:firstLine="282"/>
        <w:jc w:val="both"/>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t>1.1. Земельный участок с кадастровым номером_______</w:t>
      </w:r>
      <w:r w:rsidRPr="00ED3AFE">
        <w:rPr>
          <w:rFonts w:ascii="Times New Roman" w:eastAsia="Times New Roman" w:hAnsi="Times New Roman" w:cs="Times New Roman"/>
          <w:color w:val="000000"/>
          <w:sz w:val="20"/>
          <w:szCs w:val="20"/>
          <w:lang w:eastAsia="ru-RU"/>
        </w:rPr>
        <w:t xml:space="preserve">, </w:t>
      </w:r>
      <w:r w:rsidRPr="00ED3AFE">
        <w:rPr>
          <w:rFonts w:ascii="Times New Roman" w:eastAsia="Times New Roman" w:hAnsi="Times New Roman" w:cs="Times New Roman"/>
          <w:sz w:val="20"/>
          <w:szCs w:val="20"/>
          <w:lang w:eastAsia="ru-RU"/>
        </w:rPr>
        <w:t xml:space="preserve">общей площадью ___ </w:t>
      </w:r>
      <w:proofErr w:type="spellStart"/>
      <w:r w:rsidRPr="00ED3AFE">
        <w:rPr>
          <w:rFonts w:ascii="Times New Roman" w:eastAsia="Times New Roman" w:hAnsi="Times New Roman" w:cs="Times New Roman"/>
          <w:sz w:val="20"/>
          <w:szCs w:val="20"/>
          <w:lang w:eastAsia="ru-RU"/>
        </w:rPr>
        <w:t>кв.м</w:t>
      </w:r>
      <w:proofErr w:type="spellEnd"/>
      <w:r w:rsidRPr="00ED3AFE">
        <w:rPr>
          <w:rFonts w:ascii="Times New Roman" w:eastAsia="Times New Roman" w:hAnsi="Times New Roman" w:cs="Times New Roman"/>
          <w:sz w:val="20"/>
          <w:szCs w:val="20"/>
          <w:lang w:eastAsia="ru-RU"/>
        </w:rPr>
        <w:t>., из категории________, расположенный по адресу: Иркутская область, Эхирит-Булагатский район, __________,</w:t>
      </w:r>
    </w:p>
    <w:p w:rsidR="00ED3AFE" w:rsidRPr="00ED3AFE" w:rsidRDefault="00ED3AFE" w:rsidP="00ED3AFE">
      <w:pPr>
        <w:spacing w:after="0" w:line="240" w:lineRule="auto"/>
        <w:ind w:firstLine="282"/>
        <w:jc w:val="both"/>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t xml:space="preserve">Цель предоставления </w:t>
      </w:r>
      <w:proofErr w:type="gramStart"/>
      <w:r w:rsidRPr="00ED3AFE">
        <w:rPr>
          <w:rFonts w:ascii="Times New Roman" w:eastAsia="Times New Roman" w:hAnsi="Times New Roman" w:cs="Times New Roman"/>
          <w:sz w:val="20"/>
          <w:szCs w:val="20"/>
          <w:lang w:eastAsia="ru-RU"/>
        </w:rPr>
        <w:t>участка:_</w:t>
      </w:r>
      <w:proofErr w:type="gramEnd"/>
      <w:r w:rsidRPr="00ED3AFE">
        <w:rPr>
          <w:rFonts w:ascii="Times New Roman" w:eastAsia="Times New Roman" w:hAnsi="Times New Roman" w:cs="Times New Roman"/>
          <w:sz w:val="20"/>
          <w:szCs w:val="20"/>
          <w:lang w:eastAsia="ru-RU"/>
        </w:rPr>
        <w:t>_________.</w:t>
      </w:r>
    </w:p>
    <w:p w:rsidR="00ED3AFE" w:rsidRPr="00ED3AFE" w:rsidRDefault="00ED3AFE" w:rsidP="00ED3AFE">
      <w:pPr>
        <w:numPr>
          <w:ilvl w:val="0"/>
          <w:numId w:val="1"/>
        </w:numPr>
        <w:spacing w:after="0" w:line="240" w:lineRule="auto"/>
        <w:ind w:firstLine="282"/>
        <w:contextualSpacing/>
        <w:jc w:val="center"/>
        <w:rPr>
          <w:rFonts w:ascii="Times New Roman" w:eastAsia="Times New Roman" w:hAnsi="Times New Roman" w:cs="Times New Roman"/>
          <w:b/>
          <w:sz w:val="20"/>
          <w:szCs w:val="20"/>
          <w:lang w:eastAsia="ru-RU"/>
        </w:rPr>
      </w:pPr>
      <w:r w:rsidRPr="00ED3AFE">
        <w:rPr>
          <w:rFonts w:ascii="Times New Roman" w:eastAsia="Times New Roman" w:hAnsi="Times New Roman" w:cs="Times New Roman"/>
          <w:b/>
          <w:sz w:val="20"/>
          <w:szCs w:val="20"/>
          <w:lang w:eastAsia="ru-RU"/>
        </w:rPr>
        <w:t>ЦЕНА ДОГОВОРА.</w:t>
      </w:r>
    </w:p>
    <w:p w:rsidR="00ED3AFE" w:rsidRPr="00ED3AFE" w:rsidRDefault="00ED3AFE" w:rsidP="00ED3AFE">
      <w:pPr>
        <w:numPr>
          <w:ilvl w:val="1"/>
          <w:numId w:val="1"/>
        </w:numPr>
        <w:spacing w:after="0" w:line="240" w:lineRule="auto"/>
        <w:ind w:firstLine="282"/>
        <w:contextualSpacing/>
        <w:jc w:val="both"/>
        <w:rPr>
          <w:rFonts w:ascii="Times New Roman" w:eastAsia="Times New Roman" w:hAnsi="Times New Roman" w:cs="Times New Roman"/>
          <w:color w:val="000000"/>
          <w:sz w:val="20"/>
          <w:szCs w:val="20"/>
          <w:lang w:eastAsia="ru-RU"/>
        </w:rPr>
      </w:pPr>
      <w:r w:rsidRPr="00ED3AFE">
        <w:rPr>
          <w:rFonts w:ascii="Times New Roman" w:eastAsia="Times New Roman" w:hAnsi="Times New Roman" w:cs="Times New Roman"/>
          <w:sz w:val="20"/>
          <w:szCs w:val="20"/>
          <w:lang w:eastAsia="ru-RU"/>
        </w:rPr>
        <w:t>Цена земельного участка, составляет:</w:t>
      </w:r>
      <w:r w:rsidRPr="00ED3AFE">
        <w:rPr>
          <w:rFonts w:ascii="Times New Roman" w:eastAsia="Times New Roman" w:hAnsi="Times New Roman" w:cs="Times New Roman"/>
          <w:b/>
          <w:sz w:val="20"/>
          <w:szCs w:val="20"/>
          <w:lang w:eastAsia="ru-RU"/>
        </w:rPr>
        <w:t xml:space="preserve"> _____рублей __коп.</w:t>
      </w:r>
      <w:r w:rsidRPr="00ED3AFE">
        <w:rPr>
          <w:rFonts w:ascii="Times New Roman" w:eastAsia="Times New Roman" w:hAnsi="Times New Roman" w:cs="Times New Roman"/>
          <w:sz w:val="20"/>
          <w:szCs w:val="20"/>
          <w:lang w:eastAsia="ru-RU"/>
        </w:rPr>
        <w:t xml:space="preserve"> Цена земельного участка определена в соответствии с ________земельного участка и с протоколом об итогах проведенного аукциона.</w:t>
      </w:r>
    </w:p>
    <w:p w:rsidR="00ED3AFE" w:rsidRPr="00ED3AFE" w:rsidRDefault="00ED3AFE" w:rsidP="00ED3AFE">
      <w:pPr>
        <w:numPr>
          <w:ilvl w:val="1"/>
          <w:numId w:val="1"/>
        </w:numPr>
        <w:spacing w:after="0" w:line="240" w:lineRule="auto"/>
        <w:contextualSpacing/>
        <w:jc w:val="both"/>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t>Расчет между сторонами производится в полном объеме в день заключения договора. Стороны претензий по оплате друг к другу не имеют.</w:t>
      </w:r>
    </w:p>
    <w:p w:rsidR="00ED3AFE" w:rsidRPr="00ED3AFE" w:rsidRDefault="00ED3AFE" w:rsidP="00ED3AFE">
      <w:pPr>
        <w:numPr>
          <w:ilvl w:val="0"/>
          <w:numId w:val="1"/>
        </w:num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ED3AFE">
        <w:rPr>
          <w:rFonts w:ascii="Times New Roman" w:eastAsia="Times New Roman" w:hAnsi="Times New Roman" w:cs="Times New Roman"/>
          <w:b/>
          <w:sz w:val="20"/>
          <w:szCs w:val="20"/>
          <w:lang w:eastAsia="ru-RU"/>
        </w:rPr>
        <w:t>ОБРЕМЕНЕНИЯ ЗЕМЕЛЬНОГО УЧАСТКА.</w:t>
      </w:r>
    </w:p>
    <w:p w:rsidR="00ED3AFE" w:rsidRPr="00ED3AFE" w:rsidRDefault="00ED3AFE" w:rsidP="00ED3AFE">
      <w:pPr>
        <w:numPr>
          <w:ilvl w:val="1"/>
          <w:numId w:val="1"/>
        </w:numPr>
        <w:spacing w:before="100" w:beforeAutospacing="1" w:after="100" w:afterAutospacing="1" w:line="240" w:lineRule="auto"/>
        <w:contextualSpacing/>
        <w:jc w:val="both"/>
        <w:rPr>
          <w:rFonts w:ascii="Times New Roman" w:eastAsia="Times New Roman" w:hAnsi="Times New Roman" w:cs="Times New Roman"/>
          <w:b/>
          <w:sz w:val="20"/>
          <w:szCs w:val="20"/>
          <w:lang w:eastAsia="ru-RU"/>
        </w:rPr>
      </w:pPr>
      <w:r w:rsidRPr="00ED3AFE">
        <w:rPr>
          <w:rFonts w:ascii="Times New Roman" w:eastAsia="Times New Roman" w:hAnsi="Times New Roman" w:cs="Times New Roman"/>
          <w:sz w:val="20"/>
          <w:szCs w:val="20"/>
          <w:lang w:eastAsia="ru-RU"/>
        </w:rPr>
        <w:t>Земельный участок на момент заключения Договора не продан, не заложен, в споре и под арестом не состоит, свободен от любых прав и претензий со стороны третьих лиц.</w:t>
      </w:r>
    </w:p>
    <w:p w:rsidR="00ED3AFE" w:rsidRPr="00ED3AFE" w:rsidRDefault="00ED3AFE" w:rsidP="00ED3AFE">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t xml:space="preserve">3.2. </w:t>
      </w:r>
      <w:proofErr w:type="gramStart"/>
      <w:r w:rsidRPr="00ED3AFE">
        <w:rPr>
          <w:rFonts w:ascii="Times New Roman" w:eastAsia="Times New Roman" w:hAnsi="Times New Roman" w:cs="Times New Roman"/>
          <w:sz w:val="20"/>
          <w:szCs w:val="20"/>
          <w:lang w:eastAsia="ru-RU"/>
        </w:rPr>
        <w:t>Обременения :</w:t>
      </w:r>
      <w:proofErr w:type="gramEnd"/>
      <w:r w:rsidRPr="00ED3AFE">
        <w:rPr>
          <w:rFonts w:ascii="Times New Roman" w:eastAsia="Times New Roman" w:hAnsi="Times New Roman" w:cs="Times New Roman"/>
          <w:sz w:val="20"/>
          <w:szCs w:val="20"/>
          <w:lang w:eastAsia="ru-RU"/>
        </w:rPr>
        <w:t xml:space="preserve"> (указываются на момент заключения договора, если они возникли после публикации извещения).</w:t>
      </w:r>
    </w:p>
    <w:p w:rsidR="00ED3AFE" w:rsidRPr="00ED3AFE" w:rsidRDefault="00ED3AFE" w:rsidP="00ED3AFE">
      <w:pPr>
        <w:spacing w:before="100" w:beforeAutospacing="1" w:after="100" w:afterAutospacing="1" w:line="240" w:lineRule="auto"/>
        <w:ind w:left="284"/>
        <w:contextualSpacing/>
        <w:jc w:val="both"/>
        <w:rPr>
          <w:rFonts w:ascii="Times New Roman" w:eastAsia="Times New Roman" w:hAnsi="Times New Roman" w:cs="Times New Roman"/>
          <w:b/>
          <w:sz w:val="20"/>
          <w:szCs w:val="20"/>
          <w:lang w:eastAsia="ru-RU"/>
        </w:rPr>
      </w:pPr>
    </w:p>
    <w:p w:rsidR="00ED3AFE" w:rsidRPr="00ED3AFE" w:rsidRDefault="00ED3AFE" w:rsidP="00ED3AFE">
      <w:pPr>
        <w:numPr>
          <w:ilvl w:val="0"/>
          <w:numId w:val="1"/>
        </w:num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ED3AFE">
        <w:rPr>
          <w:rFonts w:ascii="Times New Roman" w:eastAsia="Times New Roman" w:hAnsi="Times New Roman" w:cs="Times New Roman"/>
          <w:b/>
          <w:sz w:val="20"/>
          <w:szCs w:val="20"/>
          <w:lang w:eastAsia="ru-RU"/>
        </w:rPr>
        <w:t>ОБЯЗАТЕЛЬСТВА СТОРОН.</w:t>
      </w:r>
    </w:p>
    <w:p w:rsidR="00ED3AFE" w:rsidRPr="00ED3AFE" w:rsidRDefault="00ED3AFE" w:rsidP="00ED3AFE">
      <w:pPr>
        <w:numPr>
          <w:ilvl w:val="1"/>
          <w:numId w:val="1"/>
        </w:num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t>Продавец продал, а Покупатель купил по настоящему договору земельный участок свободным от любых имущественных прав и претензий третьих лиц, о которых в момент заключения договора Продавец, Покупатель не могли знать. Ответственность и права сторон, не предусмотренные в настоящем Договоре, определяются в соответствии с действующим законодательством Российской Федерации.</w:t>
      </w:r>
    </w:p>
    <w:p w:rsidR="00ED3AFE" w:rsidRPr="00ED3AFE" w:rsidRDefault="00ED3AFE" w:rsidP="00ED3AFE">
      <w:pPr>
        <w:spacing w:before="100" w:beforeAutospacing="1" w:after="100" w:afterAutospacing="1" w:line="240" w:lineRule="auto"/>
        <w:contextualSpacing/>
        <w:jc w:val="center"/>
        <w:rPr>
          <w:rFonts w:ascii="Times New Roman" w:eastAsia="Times New Roman" w:hAnsi="Times New Roman" w:cs="Times New Roman"/>
          <w:b/>
          <w:sz w:val="20"/>
          <w:szCs w:val="20"/>
          <w:lang w:eastAsia="ru-RU"/>
        </w:rPr>
      </w:pPr>
      <w:r w:rsidRPr="00ED3AFE">
        <w:rPr>
          <w:rFonts w:ascii="Times New Roman" w:eastAsia="Times New Roman" w:hAnsi="Times New Roman" w:cs="Times New Roman"/>
          <w:b/>
          <w:sz w:val="20"/>
          <w:szCs w:val="20"/>
          <w:lang w:eastAsia="ru-RU"/>
        </w:rPr>
        <w:t>5</w:t>
      </w:r>
      <w:r w:rsidRPr="00ED3AFE">
        <w:rPr>
          <w:rFonts w:ascii="Times New Roman" w:eastAsia="Times New Roman" w:hAnsi="Times New Roman" w:cs="Times New Roman"/>
          <w:sz w:val="20"/>
          <w:szCs w:val="20"/>
          <w:lang w:eastAsia="ru-RU"/>
        </w:rPr>
        <w:t>.</w:t>
      </w:r>
      <w:r w:rsidRPr="00ED3AFE">
        <w:rPr>
          <w:rFonts w:ascii="Times New Roman" w:eastAsia="Times New Roman" w:hAnsi="Times New Roman" w:cs="Times New Roman"/>
          <w:b/>
          <w:sz w:val="20"/>
          <w:szCs w:val="20"/>
          <w:lang w:eastAsia="ru-RU"/>
        </w:rPr>
        <w:t>ЗАКЛЮЧИТЕЛЬНЫЕ ПОЛОЖЕНИЯ.</w:t>
      </w:r>
    </w:p>
    <w:p w:rsidR="00ED3AFE" w:rsidRPr="00ED3AFE" w:rsidRDefault="00ED3AFE" w:rsidP="00ED3AFE">
      <w:pPr>
        <w:spacing w:after="0" w:line="240" w:lineRule="auto"/>
        <w:jc w:val="both"/>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t xml:space="preserve">      5.1. Право собственности у Покупателя по настоящему Договору возникает с </w:t>
      </w:r>
      <w:proofErr w:type="gramStart"/>
      <w:r w:rsidRPr="00ED3AFE">
        <w:rPr>
          <w:rFonts w:ascii="Times New Roman" w:eastAsia="Times New Roman" w:hAnsi="Times New Roman" w:cs="Times New Roman"/>
          <w:sz w:val="20"/>
          <w:szCs w:val="20"/>
          <w:lang w:eastAsia="ru-RU"/>
        </w:rPr>
        <w:t>момента  Государственной</w:t>
      </w:r>
      <w:proofErr w:type="gramEnd"/>
      <w:r w:rsidRPr="00ED3AFE">
        <w:rPr>
          <w:rFonts w:ascii="Times New Roman" w:eastAsia="Times New Roman" w:hAnsi="Times New Roman" w:cs="Times New Roman"/>
          <w:sz w:val="20"/>
          <w:szCs w:val="20"/>
          <w:lang w:eastAsia="ru-RU"/>
        </w:rPr>
        <w:t xml:space="preserve"> регистрации этого права в Управлении Федеральной регистрационной службы по Иркутской области.</w:t>
      </w:r>
    </w:p>
    <w:p w:rsidR="00ED3AFE" w:rsidRPr="00ED3AFE" w:rsidRDefault="00ED3AFE" w:rsidP="00ED3AFE">
      <w:pPr>
        <w:spacing w:after="0" w:line="240" w:lineRule="auto"/>
        <w:jc w:val="both"/>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t xml:space="preserve">     5.2. Настоящий Договор составлен в трех экземплярах.</w:t>
      </w:r>
    </w:p>
    <w:p w:rsidR="00ED3AFE" w:rsidRPr="00ED3AFE" w:rsidRDefault="00ED3AFE" w:rsidP="00ED3AFE">
      <w:pPr>
        <w:spacing w:after="0" w:line="240" w:lineRule="auto"/>
        <w:jc w:val="both"/>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t>Один экземпляр передан Покупателю, один – Продавцу, один – в Управление Федеральной регистрационной службы по Иркутской области.</w:t>
      </w:r>
    </w:p>
    <w:p w:rsidR="00ED3AFE" w:rsidRPr="00ED3AFE" w:rsidRDefault="00ED3AFE" w:rsidP="00ED3AFE">
      <w:pPr>
        <w:spacing w:after="0" w:line="240" w:lineRule="auto"/>
        <w:jc w:val="both"/>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t xml:space="preserve">    5.3. В качестве неотъемлемой части к Договору прилагается:</w:t>
      </w:r>
    </w:p>
    <w:p w:rsidR="00ED3AFE" w:rsidRPr="00ED3AFE" w:rsidRDefault="00ED3AFE" w:rsidP="00ED3AFE">
      <w:pPr>
        <w:spacing w:after="0" w:line="240" w:lineRule="auto"/>
        <w:jc w:val="both"/>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t xml:space="preserve">      - акт приема-передачи.  </w:t>
      </w:r>
    </w:p>
    <w:p w:rsidR="00ED3AFE" w:rsidRPr="00ED3AFE" w:rsidRDefault="00ED3AFE" w:rsidP="00ED3AFE">
      <w:pPr>
        <w:spacing w:after="0" w:line="240" w:lineRule="auto"/>
        <w:jc w:val="center"/>
        <w:outlineLvl w:val="0"/>
        <w:rPr>
          <w:rFonts w:ascii="Times New Roman" w:eastAsia="Times New Roman" w:hAnsi="Times New Roman" w:cs="Times New Roman"/>
          <w:b/>
          <w:sz w:val="20"/>
          <w:szCs w:val="20"/>
          <w:lang w:eastAsia="ru-RU"/>
        </w:rPr>
      </w:pPr>
      <w:r w:rsidRPr="00ED3AFE">
        <w:rPr>
          <w:rFonts w:ascii="Times New Roman" w:eastAsia="Times New Roman" w:hAnsi="Times New Roman" w:cs="Times New Roman"/>
          <w:b/>
          <w:sz w:val="20"/>
          <w:szCs w:val="20"/>
          <w:lang w:eastAsia="ru-RU"/>
        </w:rPr>
        <w:t>ПОДПИСИ СТОРОН.</w:t>
      </w:r>
    </w:p>
    <w:tbl>
      <w:tblPr>
        <w:tblW w:w="9272" w:type="dxa"/>
        <w:tblInd w:w="108" w:type="dxa"/>
        <w:tblLook w:val="01E0" w:firstRow="1" w:lastRow="1" w:firstColumn="1" w:lastColumn="1" w:noHBand="0" w:noVBand="0"/>
      </w:tblPr>
      <w:tblGrid>
        <w:gridCol w:w="4573"/>
        <w:gridCol w:w="4699"/>
      </w:tblGrid>
      <w:tr w:rsidR="00ED3AFE" w:rsidRPr="00ED3AFE" w:rsidTr="00A05E11">
        <w:trPr>
          <w:trHeight w:val="1818"/>
        </w:trPr>
        <w:tc>
          <w:tcPr>
            <w:tcW w:w="4573" w:type="dxa"/>
          </w:tcPr>
          <w:p w:rsidR="00ED3AFE" w:rsidRPr="00ED3AFE" w:rsidRDefault="00ED3AFE" w:rsidP="00ED3AFE">
            <w:pPr>
              <w:spacing w:after="0" w:line="240" w:lineRule="auto"/>
              <w:jc w:val="both"/>
              <w:rPr>
                <w:rFonts w:ascii="Times New Roman" w:eastAsia="Times New Roman" w:hAnsi="Times New Roman" w:cs="Times New Roman"/>
                <w:sz w:val="20"/>
                <w:szCs w:val="20"/>
              </w:rPr>
            </w:pPr>
            <w:r w:rsidRPr="00ED3AFE">
              <w:rPr>
                <w:rFonts w:ascii="Times New Roman" w:eastAsia="Times New Roman" w:hAnsi="Times New Roman" w:cs="Times New Roman"/>
                <w:sz w:val="20"/>
                <w:szCs w:val="20"/>
              </w:rPr>
              <w:lastRenderedPageBreak/>
              <w:t>Продавец: Иркутская область,</w:t>
            </w:r>
          </w:p>
          <w:p w:rsidR="00ED3AFE" w:rsidRPr="00ED3AFE" w:rsidRDefault="00ED3AFE" w:rsidP="00ED3AFE">
            <w:pPr>
              <w:spacing w:after="0" w:line="240" w:lineRule="auto"/>
              <w:jc w:val="both"/>
              <w:rPr>
                <w:rFonts w:ascii="Times New Roman" w:eastAsia="Times New Roman" w:hAnsi="Times New Roman" w:cs="Times New Roman"/>
                <w:sz w:val="20"/>
                <w:szCs w:val="20"/>
              </w:rPr>
            </w:pPr>
            <w:r w:rsidRPr="00ED3AFE">
              <w:rPr>
                <w:rFonts w:ascii="Times New Roman" w:eastAsia="Times New Roman" w:hAnsi="Times New Roman" w:cs="Times New Roman"/>
                <w:sz w:val="20"/>
                <w:szCs w:val="20"/>
              </w:rPr>
              <w:t xml:space="preserve"> п. Усть-Ордынский,</w:t>
            </w:r>
          </w:p>
          <w:p w:rsidR="00ED3AFE" w:rsidRPr="00ED3AFE" w:rsidRDefault="00ED3AFE" w:rsidP="00ED3AFE">
            <w:pPr>
              <w:spacing w:after="0" w:line="240" w:lineRule="auto"/>
              <w:jc w:val="both"/>
              <w:rPr>
                <w:rFonts w:ascii="Times New Roman" w:eastAsia="Times New Roman" w:hAnsi="Times New Roman" w:cs="Times New Roman"/>
                <w:sz w:val="20"/>
                <w:szCs w:val="20"/>
              </w:rPr>
            </w:pPr>
            <w:r w:rsidRPr="00ED3AFE">
              <w:rPr>
                <w:rFonts w:ascii="Times New Roman" w:eastAsia="Times New Roman" w:hAnsi="Times New Roman" w:cs="Times New Roman"/>
                <w:sz w:val="20"/>
                <w:szCs w:val="20"/>
              </w:rPr>
              <w:t xml:space="preserve">ул. </w:t>
            </w:r>
            <w:proofErr w:type="spellStart"/>
            <w:r w:rsidRPr="00ED3AFE">
              <w:rPr>
                <w:rFonts w:ascii="Times New Roman" w:eastAsia="Times New Roman" w:hAnsi="Times New Roman" w:cs="Times New Roman"/>
                <w:sz w:val="20"/>
                <w:szCs w:val="20"/>
              </w:rPr>
              <w:t>Балтахинова</w:t>
            </w:r>
            <w:proofErr w:type="spellEnd"/>
            <w:r w:rsidRPr="00ED3AFE">
              <w:rPr>
                <w:rFonts w:ascii="Times New Roman" w:eastAsia="Times New Roman" w:hAnsi="Times New Roman" w:cs="Times New Roman"/>
                <w:sz w:val="20"/>
                <w:szCs w:val="20"/>
              </w:rPr>
              <w:t xml:space="preserve">, д. 20 </w:t>
            </w:r>
          </w:p>
          <w:p w:rsidR="00ED3AFE" w:rsidRPr="00ED3AFE" w:rsidRDefault="00ED3AFE" w:rsidP="00ED3AFE">
            <w:pPr>
              <w:spacing w:after="0" w:line="240" w:lineRule="auto"/>
              <w:jc w:val="both"/>
              <w:rPr>
                <w:rFonts w:ascii="Times New Roman" w:eastAsia="Times New Roman" w:hAnsi="Times New Roman" w:cs="Times New Roman"/>
                <w:sz w:val="20"/>
                <w:szCs w:val="20"/>
              </w:rPr>
            </w:pPr>
          </w:p>
          <w:p w:rsidR="00ED3AFE" w:rsidRPr="00ED3AFE" w:rsidRDefault="00ED3AFE" w:rsidP="00ED3AFE">
            <w:pPr>
              <w:spacing w:after="0" w:line="240" w:lineRule="auto"/>
              <w:jc w:val="both"/>
              <w:rPr>
                <w:rFonts w:ascii="Times New Roman" w:eastAsia="Times New Roman" w:hAnsi="Times New Roman" w:cs="Times New Roman"/>
                <w:sz w:val="20"/>
                <w:szCs w:val="20"/>
              </w:rPr>
            </w:pPr>
            <w:r w:rsidRPr="00ED3AFE">
              <w:rPr>
                <w:rFonts w:ascii="Times New Roman" w:eastAsia="Times New Roman" w:hAnsi="Times New Roman" w:cs="Times New Roman"/>
                <w:sz w:val="20"/>
                <w:szCs w:val="20"/>
              </w:rPr>
              <w:t xml:space="preserve"> __________ /Арефьев А.В./</w:t>
            </w:r>
          </w:p>
          <w:p w:rsidR="00ED3AFE" w:rsidRPr="00ED3AFE" w:rsidRDefault="00ED3AFE" w:rsidP="00ED3AFE">
            <w:pPr>
              <w:spacing w:after="0" w:line="240" w:lineRule="auto"/>
              <w:ind w:hanging="720"/>
              <w:jc w:val="both"/>
              <w:rPr>
                <w:rFonts w:ascii="Times New Roman" w:eastAsia="Times New Roman" w:hAnsi="Times New Roman" w:cs="Times New Roman"/>
                <w:b/>
                <w:sz w:val="20"/>
                <w:szCs w:val="20"/>
              </w:rPr>
            </w:pPr>
            <w:r w:rsidRPr="00ED3AFE">
              <w:rPr>
                <w:rFonts w:ascii="Times New Roman" w:eastAsia="Times New Roman" w:hAnsi="Times New Roman" w:cs="Times New Roman"/>
                <w:sz w:val="20"/>
                <w:szCs w:val="20"/>
              </w:rPr>
              <w:t>М.П.</w:t>
            </w:r>
          </w:p>
        </w:tc>
        <w:tc>
          <w:tcPr>
            <w:tcW w:w="4699" w:type="dxa"/>
          </w:tcPr>
          <w:p w:rsidR="00ED3AFE" w:rsidRPr="00ED3AFE" w:rsidRDefault="00ED3AFE" w:rsidP="00ED3AFE">
            <w:pPr>
              <w:spacing w:after="0" w:line="240" w:lineRule="auto"/>
              <w:ind w:firstLine="44"/>
              <w:rPr>
                <w:rFonts w:ascii="Times New Roman" w:eastAsia="Times New Roman" w:hAnsi="Times New Roman" w:cs="Times New Roman"/>
                <w:sz w:val="20"/>
                <w:szCs w:val="20"/>
              </w:rPr>
            </w:pPr>
            <w:r w:rsidRPr="00ED3AFE">
              <w:rPr>
                <w:rFonts w:ascii="Times New Roman" w:eastAsia="Times New Roman" w:hAnsi="Times New Roman" w:cs="Times New Roman"/>
                <w:sz w:val="20"/>
                <w:szCs w:val="20"/>
              </w:rPr>
              <w:t xml:space="preserve">Покупатель: </w:t>
            </w:r>
          </w:p>
          <w:p w:rsidR="00ED3AFE" w:rsidRPr="00ED3AFE" w:rsidRDefault="00ED3AFE" w:rsidP="00ED3AFE">
            <w:pPr>
              <w:spacing w:after="0" w:line="240" w:lineRule="auto"/>
              <w:ind w:firstLine="44"/>
              <w:jc w:val="both"/>
              <w:rPr>
                <w:rFonts w:ascii="Times New Roman" w:eastAsia="Times New Roman" w:hAnsi="Times New Roman" w:cs="Times New Roman"/>
                <w:sz w:val="20"/>
                <w:szCs w:val="20"/>
              </w:rPr>
            </w:pPr>
          </w:p>
          <w:p w:rsidR="00ED3AFE" w:rsidRPr="00ED3AFE" w:rsidRDefault="00ED3AFE" w:rsidP="00ED3AFE">
            <w:pPr>
              <w:spacing w:after="0" w:line="240" w:lineRule="auto"/>
              <w:ind w:firstLine="44"/>
              <w:jc w:val="both"/>
              <w:rPr>
                <w:rFonts w:ascii="Times New Roman" w:eastAsia="Times New Roman" w:hAnsi="Times New Roman" w:cs="Times New Roman"/>
                <w:sz w:val="20"/>
                <w:szCs w:val="20"/>
              </w:rPr>
            </w:pPr>
            <w:r w:rsidRPr="00ED3AFE">
              <w:rPr>
                <w:rFonts w:ascii="Times New Roman" w:eastAsia="Times New Roman" w:hAnsi="Times New Roman" w:cs="Times New Roman"/>
                <w:sz w:val="20"/>
                <w:szCs w:val="20"/>
              </w:rPr>
              <w:t>____________/____________ /</w:t>
            </w:r>
          </w:p>
          <w:p w:rsidR="00ED3AFE" w:rsidRPr="00ED3AFE" w:rsidRDefault="00ED3AFE" w:rsidP="00ED3AFE">
            <w:pPr>
              <w:spacing w:after="0" w:line="240" w:lineRule="auto"/>
              <w:ind w:firstLine="44"/>
              <w:jc w:val="both"/>
              <w:rPr>
                <w:rFonts w:ascii="Times New Roman" w:eastAsia="Times New Roman" w:hAnsi="Times New Roman" w:cs="Times New Roman"/>
                <w:b/>
                <w:sz w:val="20"/>
                <w:szCs w:val="20"/>
              </w:rPr>
            </w:pPr>
          </w:p>
          <w:p w:rsidR="00ED3AFE" w:rsidRPr="00ED3AFE" w:rsidRDefault="00ED3AFE" w:rsidP="00ED3AFE">
            <w:pPr>
              <w:spacing w:after="0" w:line="240" w:lineRule="auto"/>
              <w:ind w:firstLine="44"/>
              <w:jc w:val="both"/>
              <w:rPr>
                <w:rFonts w:ascii="Times New Roman" w:eastAsia="Times New Roman" w:hAnsi="Times New Roman" w:cs="Times New Roman"/>
                <w:b/>
                <w:sz w:val="20"/>
                <w:szCs w:val="20"/>
              </w:rPr>
            </w:pPr>
          </w:p>
          <w:p w:rsidR="00ED3AFE" w:rsidRPr="00ED3AFE" w:rsidRDefault="00ED3AFE" w:rsidP="00ED3AFE">
            <w:pPr>
              <w:spacing w:after="0" w:line="240" w:lineRule="auto"/>
              <w:ind w:hanging="720"/>
              <w:jc w:val="both"/>
              <w:rPr>
                <w:rFonts w:ascii="Times New Roman" w:eastAsia="Times New Roman" w:hAnsi="Times New Roman" w:cs="Times New Roman"/>
                <w:b/>
                <w:sz w:val="20"/>
                <w:szCs w:val="20"/>
              </w:rPr>
            </w:pPr>
          </w:p>
        </w:tc>
      </w:tr>
    </w:tbl>
    <w:p w:rsidR="00ED3AFE" w:rsidRPr="00ED3AFE" w:rsidRDefault="00ED3AFE" w:rsidP="00ED3AFE">
      <w:pPr>
        <w:spacing w:after="0" w:line="240" w:lineRule="auto"/>
        <w:jc w:val="center"/>
        <w:outlineLvl w:val="0"/>
        <w:rPr>
          <w:rFonts w:ascii="Times New Roman" w:eastAsia="Times New Roman" w:hAnsi="Times New Roman" w:cs="Times New Roman"/>
          <w:b/>
          <w:sz w:val="20"/>
          <w:szCs w:val="20"/>
          <w:lang w:eastAsia="ru-RU"/>
        </w:rPr>
      </w:pPr>
      <w:r w:rsidRPr="00ED3AFE">
        <w:rPr>
          <w:rFonts w:ascii="Times New Roman" w:eastAsia="Times New Roman" w:hAnsi="Times New Roman" w:cs="Times New Roman"/>
          <w:b/>
          <w:sz w:val="20"/>
          <w:szCs w:val="20"/>
          <w:lang w:eastAsia="ru-RU"/>
        </w:rPr>
        <w:t xml:space="preserve">АКТ ПРИЕМА – ПЕРЕДАЧИ </w:t>
      </w:r>
      <w:proofErr w:type="gramStart"/>
      <w:r w:rsidRPr="00ED3AFE">
        <w:rPr>
          <w:rFonts w:ascii="Times New Roman" w:eastAsia="Times New Roman" w:hAnsi="Times New Roman" w:cs="Times New Roman"/>
          <w:b/>
          <w:sz w:val="20"/>
          <w:szCs w:val="20"/>
          <w:lang w:eastAsia="ru-RU"/>
        </w:rPr>
        <w:t>№  _</w:t>
      </w:r>
      <w:proofErr w:type="gramEnd"/>
      <w:r w:rsidRPr="00ED3AFE">
        <w:rPr>
          <w:rFonts w:ascii="Times New Roman" w:eastAsia="Times New Roman" w:hAnsi="Times New Roman" w:cs="Times New Roman"/>
          <w:b/>
          <w:sz w:val="20"/>
          <w:szCs w:val="20"/>
          <w:lang w:eastAsia="ru-RU"/>
        </w:rPr>
        <w:t>___</w:t>
      </w:r>
    </w:p>
    <w:p w:rsidR="00ED3AFE" w:rsidRPr="00ED3AFE" w:rsidRDefault="00ED3AFE" w:rsidP="00ED3AFE">
      <w:pPr>
        <w:spacing w:after="0" w:line="240" w:lineRule="auto"/>
        <w:jc w:val="center"/>
        <w:rPr>
          <w:rFonts w:ascii="Times New Roman" w:eastAsia="Times New Roman" w:hAnsi="Times New Roman" w:cs="Times New Roman"/>
          <w:sz w:val="20"/>
          <w:szCs w:val="20"/>
          <w:lang w:eastAsia="ru-RU"/>
        </w:rPr>
      </w:pPr>
    </w:p>
    <w:p w:rsidR="00ED3AFE" w:rsidRPr="00ED3AFE" w:rsidRDefault="00ED3AFE" w:rsidP="00ED3AFE">
      <w:pPr>
        <w:spacing w:after="0" w:line="240" w:lineRule="auto"/>
        <w:jc w:val="both"/>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t xml:space="preserve">п. Усть-Ордынский                                                      </w:t>
      </w:r>
      <w:proofErr w:type="gramStart"/>
      <w:r w:rsidRPr="00ED3AFE">
        <w:rPr>
          <w:rFonts w:ascii="Times New Roman" w:eastAsia="Times New Roman" w:hAnsi="Times New Roman" w:cs="Times New Roman"/>
          <w:sz w:val="20"/>
          <w:szCs w:val="20"/>
          <w:lang w:eastAsia="ru-RU"/>
        </w:rPr>
        <w:t xml:space="preserve">   «</w:t>
      </w:r>
      <w:proofErr w:type="gramEnd"/>
      <w:r w:rsidRPr="00ED3AFE">
        <w:rPr>
          <w:rFonts w:ascii="Times New Roman" w:eastAsia="Times New Roman" w:hAnsi="Times New Roman" w:cs="Times New Roman"/>
          <w:sz w:val="20"/>
          <w:szCs w:val="20"/>
          <w:lang w:eastAsia="ru-RU"/>
        </w:rPr>
        <w:t>__» _______ 20__г.</w:t>
      </w:r>
    </w:p>
    <w:p w:rsidR="00ED3AFE" w:rsidRPr="00ED3AFE" w:rsidRDefault="00ED3AFE" w:rsidP="00ED3AFE">
      <w:pPr>
        <w:spacing w:after="0" w:line="240" w:lineRule="auto"/>
        <w:jc w:val="both"/>
        <w:rPr>
          <w:rFonts w:ascii="Times New Roman" w:eastAsia="Times New Roman" w:hAnsi="Times New Roman" w:cs="Times New Roman"/>
          <w:sz w:val="20"/>
          <w:szCs w:val="20"/>
          <w:lang w:eastAsia="ru-RU"/>
        </w:rPr>
      </w:pPr>
    </w:p>
    <w:p w:rsidR="00ED3AFE" w:rsidRPr="00ED3AFE" w:rsidRDefault="00ED3AFE" w:rsidP="00ED3AFE">
      <w:pPr>
        <w:spacing w:after="0" w:line="240" w:lineRule="auto"/>
        <w:jc w:val="both"/>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t xml:space="preserve">        Во исполнение Договора купли-продажи земельного участка № ___ от ____20_г. стороны составили настоящий Акт о том, что Продавец передал, а Покупатель принял земельный участок с кадастровым номером______</w:t>
      </w:r>
      <w:r w:rsidRPr="00ED3AFE">
        <w:rPr>
          <w:rFonts w:ascii="Times New Roman" w:eastAsia="Times New Roman" w:hAnsi="Times New Roman" w:cs="Times New Roman"/>
          <w:color w:val="000000"/>
          <w:sz w:val="20"/>
          <w:szCs w:val="20"/>
          <w:lang w:eastAsia="ru-RU"/>
        </w:rPr>
        <w:t xml:space="preserve">, </w:t>
      </w:r>
      <w:r w:rsidRPr="00ED3AFE">
        <w:rPr>
          <w:rFonts w:ascii="Times New Roman" w:eastAsia="Times New Roman" w:hAnsi="Times New Roman" w:cs="Times New Roman"/>
          <w:sz w:val="20"/>
          <w:szCs w:val="20"/>
          <w:lang w:eastAsia="ru-RU"/>
        </w:rPr>
        <w:t xml:space="preserve">общей площадью ___ </w:t>
      </w:r>
      <w:proofErr w:type="spellStart"/>
      <w:r w:rsidRPr="00ED3AFE">
        <w:rPr>
          <w:rFonts w:ascii="Times New Roman" w:eastAsia="Times New Roman" w:hAnsi="Times New Roman" w:cs="Times New Roman"/>
          <w:sz w:val="20"/>
          <w:szCs w:val="20"/>
          <w:lang w:eastAsia="ru-RU"/>
        </w:rPr>
        <w:t>кв.м</w:t>
      </w:r>
      <w:proofErr w:type="spellEnd"/>
      <w:r w:rsidRPr="00ED3AFE">
        <w:rPr>
          <w:rFonts w:ascii="Times New Roman" w:eastAsia="Times New Roman" w:hAnsi="Times New Roman" w:cs="Times New Roman"/>
          <w:sz w:val="20"/>
          <w:szCs w:val="20"/>
          <w:lang w:eastAsia="ru-RU"/>
        </w:rPr>
        <w:t>., из категории земель______, расположенный по адресу: Иркутская область, Эхирит-Булагатский район, ______________</w:t>
      </w:r>
    </w:p>
    <w:p w:rsidR="00ED3AFE" w:rsidRPr="00ED3AFE" w:rsidRDefault="00ED3AFE" w:rsidP="00ED3AFE">
      <w:pPr>
        <w:spacing w:after="0" w:line="240" w:lineRule="auto"/>
        <w:jc w:val="both"/>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t xml:space="preserve">       Расчет произведен полностью до подписания договора.       Стороны претензий друг к другу не имеют.</w:t>
      </w:r>
    </w:p>
    <w:p w:rsidR="00ED3AFE" w:rsidRPr="00ED3AFE" w:rsidRDefault="00ED3AFE" w:rsidP="00ED3AFE">
      <w:pPr>
        <w:spacing w:after="0" w:line="240" w:lineRule="auto"/>
        <w:jc w:val="center"/>
        <w:outlineLvl w:val="0"/>
        <w:rPr>
          <w:rFonts w:ascii="Times New Roman" w:eastAsia="Times New Roman" w:hAnsi="Times New Roman" w:cs="Times New Roman"/>
          <w:b/>
          <w:sz w:val="20"/>
          <w:szCs w:val="20"/>
          <w:lang w:eastAsia="ru-RU"/>
        </w:rPr>
      </w:pPr>
      <w:r w:rsidRPr="00ED3AFE">
        <w:rPr>
          <w:rFonts w:ascii="Times New Roman" w:eastAsia="Times New Roman" w:hAnsi="Times New Roman" w:cs="Times New Roman"/>
          <w:b/>
          <w:sz w:val="20"/>
          <w:szCs w:val="20"/>
          <w:lang w:eastAsia="ru-RU"/>
        </w:rPr>
        <w:t>ПОДПИСИ СТОРОН.</w:t>
      </w:r>
    </w:p>
    <w:p w:rsidR="00ED3AFE" w:rsidRPr="00ED3AFE" w:rsidRDefault="00ED3AFE" w:rsidP="00ED3AFE">
      <w:pPr>
        <w:spacing w:after="0" w:line="240" w:lineRule="auto"/>
        <w:jc w:val="center"/>
        <w:rPr>
          <w:rFonts w:ascii="Times New Roman" w:eastAsia="Times New Roman" w:hAnsi="Times New Roman" w:cs="Times New Roman"/>
          <w:b/>
          <w:sz w:val="20"/>
          <w:szCs w:val="20"/>
          <w:lang w:eastAsia="ru-RU"/>
        </w:rPr>
      </w:pPr>
    </w:p>
    <w:p w:rsidR="00ED3AFE" w:rsidRPr="00ED3AFE" w:rsidRDefault="00ED3AFE" w:rsidP="00ED3AFE">
      <w:pPr>
        <w:spacing w:after="0" w:line="240" w:lineRule="auto"/>
        <w:jc w:val="both"/>
        <w:rPr>
          <w:rFonts w:ascii="Times New Roman" w:eastAsia="Times New Roman" w:hAnsi="Times New Roman" w:cs="Times New Roman"/>
          <w:sz w:val="20"/>
          <w:szCs w:val="20"/>
          <w:lang w:eastAsia="ru-RU"/>
        </w:rPr>
      </w:pPr>
      <w:proofErr w:type="gramStart"/>
      <w:r w:rsidRPr="00ED3AFE">
        <w:rPr>
          <w:rFonts w:ascii="Times New Roman" w:eastAsia="Times New Roman" w:hAnsi="Times New Roman" w:cs="Times New Roman"/>
          <w:sz w:val="20"/>
          <w:szCs w:val="20"/>
          <w:lang w:eastAsia="ru-RU"/>
        </w:rPr>
        <w:t xml:space="preserve">Продавец:   </w:t>
      </w:r>
      <w:proofErr w:type="gramEnd"/>
      <w:r w:rsidRPr="00ED3AFE">
        <w:rPr>
          <w:rFonts w:ascii="Times New Roman" w:eastAsia="Times New Roman" w:hAnsi="Times New Roman" w:cs="Times New Roman"/>
          <w:sz w:val="20"/>
          <w:szCs w:val="20"/>
          <w:lang w:eastAsia="ru-RU"/>
        </w:rPr>
        <w:t xml:space="preserve">                                               Покупатель                                    </w:t>
      </w:r>
    </w:p>
    <w:p w:rsidR="00ED3AFE" w:rsidRPr="00ED3AFE" w:rsidRDefault="00ED3AFE" w:rsidP="00ED3AFE">
      <w:pPr>
        <w:spacing w:after="0" w:line="240" w:lineRule="auto"/>
        <w:jc w:val="both"/>
        <w:rPr>
          <w:rFonts w:ascii="Times New Roman" w:eastAsia="Times New Roman" w:hAnsi="Times New Roman" w:cs="Times New Roman"/>
          <w:sz w:val="20"/>
          <w:szCs w:val="20"/>
          <w:lang w:eastAsia="ru-RU"/>
        </w:rPr>
      </w:pPr>
    </w:p>
    <w:p w:rsidR="00ED3AFE" w:rsidRPr="00ED3AFE" w:rsidRDefault="00ED3AFE" w:rsidP="00ED3AFE">
      <w:pPr>
        <w:spacing w:after="0" w:line="240" w:lineRule="auto"/>
        <w:jc w:val="both"/>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t xml:space="preserve">_____________ /Арефьев А.В. /            ___________ /________/ </w:t>
      </w:r>
    </w:p>
    <w:p w:rsidR="00ED3AFE" w:rsidRPr="00ED3AFE" w:rsidRDefault="00ED3AFE" w:rsidP="00ED3AFE">
      <w:pPr>
        <w:spacing w:after="0" w:line="240" w:lineRule="auto"/>
        <w:jc w:val="both"/>
        <w:rPr>
          <w:rFonts w:ascii="Times New Roman" w:eastAsia="Times New Roman" w:hAnsi="Times New Roman" w:cs="Times New Roman"/>
          <w:sz w:val="20"/>
          <w:szCs w:val="20"/>
          <w:lang w:eastAsia="ru-RU"/>
        </w:rPr>
      </w:pPr>
    </w:p>
    <w:p w:rsidR="00ED3AFE" w:rsidRPr="00ED3AFE" w:rsidRDefault="00ED3AFE" w:rsidP="00ED3AFE">
      <w:pPr>
        <w:spacing w:after="0" w:line="240" w:lineRule="auto"/>
        <w:jc w:val="both"/>
        <w:outlineLvl w:val="0"/>
        <w:rPr>
          <w:rFonts w:ascii="Times New Roman" w:eastAsia="Times New Roman" w:hAnsi="Times New Roman" w:cs="Times New Roman"/>
          <w:sz w:val="20"/>
          <w:szCs w:val="20"/>
          <w:lang w:eastAsia="ru-RU"/>
        </w:rPr>
      </w:pPr>
      <w:r w:rsidRPr="00ED3AFE">
        <w:rPr>
          <w:rFonts w:ascii="Times New Roman" w:eastAsia="Times New Roman" w:hAnsi="Times New Roman" w:cs="Times New Roman"/>
          <w:sz w:val="20"/>
          <w:szCs w:val="20"/>
          <w:lang w:eastAsia="ru-RU"/>
        </w:rPr>
        <w:t xml:space="preserve">М.П.                                                      </w:t>
      </w:r>
    </w:p>
    <w:p w:rsidR="00ED3AFE" w:rsidRPr="00ED3AFE" w:rsidRDefault="00ED3AFE" w:rsidP="00ED3AFE">
      <w:pPr>
        <w:spacing w:after="0" w:line="240" w:lineRule="auto"/>
        <w:jc w:val="both"/>
        <w:outlineLvl w:val="0"/>
        <w:rPr>
          <w:rFonts w:ascii="Times New Roman" w:eastAsia="Times New Roman" w:hAnsi="Times New Roman" w:cs="Times New Roman"/>
          <w:sz w:val="20"/>
          <w:szCs w:val="20"/>
          <w:lang w:eastAsia="ru-RU"/>
        </w:rPr>
      </w:pPr>
    </w:p>
    <w:p w:rsidR="00ED3AFE" w:rsidRPr="00ED3AFE" w:rsidRDefault="00ED3AFE" w:rsidP="00ED3AFE">
      <w:pPr>
        <w:spacing w:after="0" w:line="240" w:lineRule="auto"/>
        <w:jc w:val="both"/>
        <w:rPr>
          <w:rFonts w:ascii="Times New Roman" w:eastAsia="Times New Roman" w:hAnsi="Times New Roman" w:cs="Times New Roman"/>
          <w:sz w:val="20"/>
          <w:szCs w:val="20"/>
          <w:lang w:eastAsia="ru-RU"/>
        </w:rPr>
      </w:pPr>
    </w:p>
    <w:p w:rsidR="00ED3AFE" w:rsidRPr="00ED3AFE" w:rsidRDefault="00ED3AFE" w:rsidP="00ED3AFE"/>
    <w:p w:rsidR="007D740C" w:rsidRPr="007D740C" w:rsidRDefault="007D740C" w:rsidP="007D740C">
      <w:pPr>
        <w:spacing w:after="0" w:line="240" w:lineRule="auto"/>
        <w:jc w:val="center"/>
        <w:rPr>
          <w:rFonts w:ascii="Times New Roman" w:eastAsia="Times New Roman" w:hAnsi="Times New Roman" w:cs="Times New Roman"/>
          <w:b/>
          <w:sz w:val="24"/>
          <w:szCs w:val="24"/>
          <w:lang w:eastAsia="ru-RU"/>
        </w:rPr>
      </w:pPr>
      <w:r w:rsidRPr="007D740C">
        <w:rPr>
          <w:rFonts w:ascii="Times New Roman" w:eastAsia="Times New Roman" w:hAnsi="Times New Roman" w:cs="Times New Roman"/>
          <w:b/>
          <w:sz w:val="24"/>
          <w:szCs w:val="24"/>
          <w:lang w:eastAsia="ru-RU"/>
        </w:rPr>
        <w:t>Заявка</w:t>
      </w:r>
    </w:p>
    <w:p w:rsidR="007D740C" w:rsidRPr="007D740C" w:rsidRDefault="007D740C" w:rsidP="007D740C">
      <w:pPr>
        <w:spacing w:after="0" w:line="240" w:lineRule="auto"/>
        <w:jc w:val="center"/>
        <w:rPr>
          <w:rFonts w:ascii="Times New Roman" w:eastAsia="Times New Roman" w:hAnsi="Times New Roman" w:cs="Times New Roman"/>
          <w:b/>
          <w:sz w:val="24"/>
          <w:szCs w:val="24"/>
          <w:lang w:eastAsia="ru-RU"/>
        </w:rPr>
      </w:pPr>
      <w:r w:rsidRPr="007D740C">
        <w:rPr>
          <w:rFonts w:ascii="Times New Roman" w:eastAsia="Times New Roman" w:hAnsi="Times New Roman" w:cs="Times New Roman"/>
          <w:b/>
          <w:sz w:val="24"/>
          <w:szCs w:val="24"/>
          <w:lang w:eastAsia="ru-RU"/>
        </w:rPr>
        <w:t>на участие в торгах (аукционе, конкурсе)</w:t>
      </w:r>
    </w:p>
    <w:p w:rsidR="007D740C" w:rsidRPr="007D740C" w:rsidRDefault="007D740C" w:rsidP="007D740C">
      <w:pPr>
        <w:spacing w:after="0" w:line="240" w:lineRule="auto"/>
        <w:jc w:val="center"/>
        <w:rPr>
          <w:rFonts w:ascii="Times New Roman" w:eastAsia="Times New Roman" w:hAnsi="Times New Roman" w:cs="Times New Roman"/>
          <w:b/>
          <w:sz w:val="24"/>
          <w:szCs w:val="24"/>
          <w:lang w:eastAsia="ru-RU"/>
        </w:rPr>
      </w:pPr>
      <w:r w:rsidRPr="007D740C">
        <w:rPr>
          <w:rFonts w:ascii="Times New Roman" w:eastAsia="Times New Roman" w:hAnsi="Times New Roman" w:cs="Times New Roman"/>
          <w:b/>
          <w:sz w:val="24"/>
          <w:szCs w:val="24"/>
          <w:lang w:eastAsia="ru-RU"/>
        </w:rPr>
        <w:t>по продаже права на заключение договора купли-продажи/аренды на земельный участок, находящегося в собственности МО «Эхирит-Булагатский район».</w:t>
      </w:r>
    </w:p>
    <w:p w:rsidR="007D740C" w:rsidRPr="007D740C" w:rsidRDefault="007D740C" w:rsidP="007D740C">
      <w:pPr>
        <w:spacing w:after="0" w:line="240" w:lineRule="auto"/>
        <w:jc w:val="center"/>
        <w:rPr>
          <w:rFonts w:ascii="Times New Roman" w:eastAsia="Times New Roman" w:hAnsi="Times New Roman" w:cs="Times New Roman"/>
          <w:b/>
          <w:sz w:val="24"/>
          <w:szCs w:val="24"/>
          <w:lang w:eastAsia="ru-RU"/>
        </w:rPr>
      </w:pPr>
    </w:p>
    <w:p w:rsidR="007D740C" w:rsidRPr="007D740C" w:rsidRDefault="007D740C" w:rsidP="007D740C">
      <w:pPr>
        <w:spacing w:after="0" w:line="240" w:lineRule="auto"/>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«___</w:t>
      </w:r>
      <w:proofErr w:type="gramStart"/>
      <w:r w:rsidRPr="007D740C">
        <w:rPr>
          <w:rFonts w:ascii="Times New Roman" w:eastAsia="Times New Roman" w:hAnsi="Times New Roman" w:cs="Times New Roman"/>
          <w:sz w:val="24"/>
          <w:szCs w:val="24"/>
          <w:lang w:eastAsia="ru-RU"/>
        </w:rPr>
        <w:t>_»_</w:t>
      </w:r>
      <w:proofErr w:type="gramEnd"/>
      <w:r w:rsidRPr="007D740C">
        <w:rPr>
          <w:rFonts w:ascii="Times New Roman" w:eastAsia="Times New Roman" w:hAnsi="Times New Roman" w:cs="Times New Roman"/>
          <w:sz w:val="24"/>
          <w:szCs w:val="24"/>
          <w:lang w:eastAsia="ru-RU"/>
        </w:rPr>
        <w:t>_________20__г.                                                                              п. Усть-Ордынский</w:t>
      </w:r>
    </w:p>
    <w:p w:rsidR="007D740C" w:rsidRPr="007D740C" w:rsidRDefault="007D740C" w:rsidP="007D740C">
      <w:pPr>
        <w:spacing w:after="0" w:line="240" w:lineRule="auto"/>
        <w:rPr>
          <w:rFonts w:ascii="Times New Roman" w:eastAsia="Times New Roman" w:hAnsi="Times New Roman" w:cs="Times New Roman"/>
          <w:sz w:val="24"/>
          <w:szCs w:val="24"/>
          <w:lang w:eastAsia="ru-RU"/>
        </w:rPr>
      </w:pPr>
    </w:p>
    <w:p w:rsidR="007D740C" w:rsidRPr="007D740C" w:rsidRDefault="007D740C" w:rsidP="007D740C">
      <w:pPr>
        <w:spacing w:after="0" w:line="240" w:lineRule="auto"/>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Претендент __________________________________________________________________________</w:t>
      </w:r>
    </w:p>
    <w:p w:rsidR="007D740C" w:rsidRPr="007D740C" w:rsidRDefault="007D740C" w:rsidP="007D740C">
      <w:pPr>
        <w:pBdr>
          <w:bottom w:val="single" w:sz="12" w:space="1" w:color="auto"/>
          <w:between w:val="single" w:sz="12" w:space="1" w:color="auto"/>
        </w:pBdr>
        <w:spacing w:after="0" w:line="240" w:lineRule="auto"/>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паспорт</w:t>
      </w:r>
    </w:p>
    <w:p w:rsidR="007D740C" w:rsidRPr="007D740C" w:rsidRDefault="007D740C" w:rsidP="007D740C">
      <w:pPr>
        <w:pBdr>
          <w:bottom w:val="single" w:sz="12" w:space="1" w:color="auto"/>
          <w:between w:val="single" w:sz="12" w:space="1" w:color="auto"/>
        </w:pBdr>
        <w:spacing w:after="0" w:line="240" w:lineRule="auto"/>
        <w:rPr>
          <w:rFonts w:ascii="Times New Roman" w:eastAsia="Times New Roman" w:hAnsi="Times New Roman" w:cs="Times New Roman"/>
          <w:sz w:val="24"/>
          <w:szCs w:val="24"/>
          <w:lang w:eastAsia="ru-RU"/>
        </w:rPr>
      </w:pPr>
    </w:p>
    <w:p w:rsidR="007D740C" w:rsidRPr="007D740C" w:rsidRDefault="007D740C" w:rsidP="007D740C">
      <w:pPr>
        <w:spacing w:after="0" w:line="240" w:lineRule="auto"/>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(полное название юридического лица-заявителя, данные о его гос. Регистрации, Ф.И.О. и паспортные данные физического лица) в лице    ____________________________________________________________________________</w:t>
      </w:r>
    </w:p>
    <w:p w:rsidR="007D740C" w:rsidRPr="007D740C" w:rsidRDefault="007D740C" w:rsidP="007D740C">
      <w:pPr>
        <w:spacing w:after="0" w:line="240" w:lineRule="auto"/>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 xml:space="preserve">(Ф.И.О., должность </w:t>
      </w:r>
      <w:proofErr w:type="gramStart"/>
      <w:r w:rsidRPr="007D740C">
        <w:rPr>
          <w:rFonts w:ascii="Times New Roman" w:eastAsia="Times New Roman" w:hAnsi="Times New Roman" w:cs="Times New Roman"/>
          <w:sz w:val="24"/>
          <w:szCs w:val="24"/>
          <w:lang w:eastAsia="ru-RU"/>
        </w:rPr>
        <w:t>представителя)_</w:t>
      </w:r>
      <w:proofErr w:type="gramEnd"/>
      <w:r w:rsidRPr="007D740C">
        <w:rPr>
          <w:rFonts w:ascii="Times New Roman" w:eastAsia="Times New Roman" w:hAnsi="Times New Roman" w:cs="Times New Roman"/>
          <w:sz w:val="24"/>
          <w:szCs w:val="24"/>
          <w:lang w:eastAsia="ru-RU"/>
        </w:rPr>
        <w:t>___________________________________________,   действующего на основании ___________________________________________________________________________________________________________________________________________ (реквизиты документа)</w:t>
      </w:r>
    </w:p>
    <w:p w:rsidR="007D740C" w:rsidRPr="007D740C" w:rsidRDefault="007D740C" w:rsidP="007D740C">
      <w:pPr>
        <w:spacing w:after="0" w:line="240" w:lineRule="auto"/>
        <w:jc w:val="both"/>
        <w:rPr>
          <w:rFonts w:ascii="Times New Roman" w:eastAsia="Times New Roman" w:hAnsi="Times New Roman" w:cs="Times New Roman"/>
          <w:sz w:val="24"/>
          <w:szCs w:val="24"/>
          <w:lang w:eastAsia="ru-RU"/>
        </w:rPr>
      </w:pPr>
    </w:p>
    <w:p w:rsidR="007D740C" w:rsidRPr="007D740C" w:rsidRDefault="007D740C" w:rsidP="007D740C">
      <w:pPr>
        <w:spacing w:after="0" w:line="240" w:lineRule="auto"/>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b/>
          <w:sz w:val="24"/>
          <w:szCs w:val="24"/>
          <w:lang w:eastAsia="ru-RU"/>
        </w:rPr>
        <w:t xml:space="preserve">Юридический </w:t>
      </w:r>
      <w:proofErr w:type="gramStart"/>
      <w:r w:rsidRPr="007D740C">
        <w:rPr>
          <w:rFonts w:ascii="Times New Roman" w:eastAsia="Times New Roman" w:hAnsi="Times New Roman" w:cs="Times New Roman"/>
          <w:b/>
          <w:sz w:val="24"/>
          <w:szCs w:val="24"/>
          <w:lang w:eastAsia="ru-RU"/>
        </w:rPr>
        <w:t>адрес</w:t>
      </w:r>
      <w:r w:rsidRPr="007D740C">
        <w:rPr>
          <w:rFonts w:ascii="Times New Roman" w:eastAsia="Times New Roman" w:hAnsi="Times New Roman" w:cs="Times New Roman"/>
          <w:sz w:val="24"/>
          <w:szCs w:val="24"/>
          <w:lang w:eastAsia="ru-RU"/>
        </w:rPr>
        <w:t xml:space="preserve"> :</w:t>
      </w:r>
      <w:proofErr w:type="gramEnd"/>
      <w:r w:rsidRPr="007D740C">
        <w:rPr>
          <w:rFonts w:ascii="Times New Roman" w:eastAsia="Times New Roman" w:hAnsi="Times New Roman" w:cs="Times New Roman"/>
          <w:sz w:val="24"/>
          <w:szCs w:val="24"/>
          <w:lang w:eastAsia="ru-RU"/>
        </w:rPr>
        <w:t xml:space="preserve">                                __________________________________</w:t>
      </w:r>
    </w:p>
    <w:p w:rsidR="007D740C" w:rsidRPr="007D740C" w:rsidRDefault="007D740C" w:rsidP="007D740C">
      <w:pPr>
        <w:spacing w:after="0" w:line="240" w:lineRule="auto"/>
        <w:jc w:val="both"/>
        <w:rPr>
          <w:rFonts w:ascii="Times New Roman" w:eastAsia="Times New Roman" w:hAnsi="Times New Roman" w:cs="Times New Roman"/>
          <w:sz w:val="24"/>
          <w:szCs w:val="24"/>
          <w:lang w:eastAsia="ru-RU"/>
        </w:rPr>
      </w:pPr>
    </w:p>
    <w:p w:rsidR="007D740C" w:rsidRPr="007D740C" w:rsidRDefault="007D740C" w:rsidP="007D740C">
      <w:pPr>
        <w:spacing w:after="0" w:line="240" w:lineRule="auto"/>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b/>
          <w:sz w:val="24"/>
          <w:szCs w:val="24"/>
          <w:lang w:eastAsia="ru-RU"/>
        </w:rPr>
        <w:t xml:space="preserve">Банковские реквизиты   </w:t>
      </w:r>
      <w:proofErr w:type="gramStart"/>
      <w:r w:rsidRPr="007D740C">
        <w:rPr>
          <w:rFonts w:ascii="Times New Roman" w:eastAsia="Times New Roman" w:hAnsi="Times New Roman" w:cs="Times New Roman"/>
          <w:b/>
          <w:sz w:val="24"/>
          <w:szCs w:val="24"/>
          <w:lang w:eastAsia="ru-RU"/>
        </w:rPr>
        <w:t>Претендента:</w:t>
      </w:r>
      <w:r w:rsidRPr="007D740C">
        <w:rPr>
          <w:rFonts w:ascii="Times New Roman" w:eastAsia="Times New Roman" w:hAnsi="Times New Roman" w:cs="Times New Roman"/>
          <w:sz w:val="24"/>
          <w:szCs w:val="24"/>
          <w:lang w:eastAsia="ru-RU"/>
        </w:rPr>
        <w:t xml:space="preserve">   </w:t>
      </w:r>
      <w:proofErr w:type="gramEnd"/>
      <w:r w:rsidRPr="007D740C">
        <w:rPr>
          <w:rFonts w:ascii="Times New Roman" w:eastAsia="Times New Roman" w:hAnsi="Times New Roman" w:cs="Times New Roman"/>
          <w:sz w:val="24"/>
          <w:szCs w:val="24"/>
          <w:lang w:eastAsia="ru-RU"/>
        </w:rPr>
        <w:t xml:space="preserve"> __________________________________</w:t>
      </w:r>
    </w:p>
    <w:p w:rsidR="007D740C" w:rsidRPr="007D740C" w:rsidRDefault="007D740C" w:rsidP="007D740C">
      <w:pPr>
        <w:spacing w:after="0" w:line="240" w:lineRule="auto"/>
        <w:jc w:val="both"/>
        <w:rPr>
          <w:rFonts w:ascii="Times New Roman" w:eastAsia="Times New Roman" w:hAnsi="Times New Roman" w:cs="Times New Roman"/>
          <w:sz w:val="20"/>
          <w:szCs w:val="20"/>
          <w:lang w:eastAsia="ru-RU"/>
        </w:rPr>
      </w:pPr>
      <w:r w:rsidRPr="007D740C">
        <w:rPr>
          <w:rFonts w:ascii="Times New Roman" w:eastAsia="Times New Roman" w:hAnsi="Times New Roman" w:cs="Times New Roman"/>
          <w:sz w:val="20"/>
          <w:szCs w:val="20"/>
          <w:lang w:eastAsia="ru-RU"/>
        </w:rPr>
        <w:t xml:space="preserve">                                                                                           (наименование банка)</w:t>
      </w:r>
    </w:p>
    <w:p w:rsidR="007D740C" w:rsidRPr="007D740C" w:rsidRDefault="007D740C" w:rsidP="007D740C">
      <w:pPr>
        <w:spacing w:after="0" w:line="240" w:lineRule="auto"/>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 xml:space="preserve">                                                                              ______________________________________</w:t>
      </w:r>
    </w:p>
    <w:p w:rsidR="007D740C" w:rsidRPr="007D740C" w:rsidRDefault="007D740C" w:rsidP="007D740C">
      <w:pPr>
        <w:spacing w:after="0" w:line="240" w:lineRule="auto"/>
        <w:jc w:val="both"/>
        <w:rPr>
          <w:rFonts w:ascii="Times New Roman" w:eastAsia="Times New Roman" w:hAnsi="Times New Roman" w:cs="Times New Roman"/>
          <w:sz w:val="20"/>
          <w:szCs w:val="20"/>
          <w:lang w:eastAsia="ru-RU"/>
        </w:rPr>
      </w:pPr>
      <w:r w:rsidRPr="007D740C">
        <w:rPr>
          <w:rFonts w:ascii="Times New Roman" w:eastAsia="Times New Roman" w:hAnsi="Times New Roman" w:cs="Times New Roman"/>
          <w:sz w:val="20"/>
          <w:szCs w:val="20"/>
          <w:lang w:eastAsia="ru-RU"/>
        </w:rPr>
        <w:t xml:space="preserve">                                                                                             (номер счета)</w:t>
      </w:r>
    </w:p>
    <w:p w:rsidR="007D740C" w:rsidRPr="007D740C" w:rsidRDefault="007D740C" w:rsidP="007D740C">
      <w:pPr>
        <w:spacing w:after="0" w:line="240" w:lineRule="auto"/>
        <w:jc w:val="both"/>
        <w:rPr>
          <w:rFonts w:ascii="Times New Roman" w:eastAsia="Times New Roman" w:hAnsi="Times New Roman" w:cs="Times New Roman"/>
          <w:sz w:val="24"/>
          <w:szCs w:val="24"/>
          <w:lang w:eastAsia="ru-RU"/>
        </w:rPr>
      </w:pPr>
    </w:p>
    <w:p w:rsidR="007D740C" w:rsidRPr="007D740C" w:rsidRDefault="007D740C" w:rsidP="007D740C">
      <w:pPr>
        <w:spacing w:after="0" w:line="240" w:lineRule="auto"/>
        <w:ind w:firstLine="708"/>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 xml:space="preserve">Принимая решение об участии в торгах (аукционе, конкурсе) по продаже права на заключение договора купли-продажи/аренды на земельный участок, государственная собственность на которые не разграничена находящаяся в распоряжении  администрации муниципального образования «Эхирит-Булагатский район» </w:t>
      </w:r>
      <w:r w:rsidRPr="007D740C">
        <w:rPr>
          <w:rFonts w:ascii="Times New Roman" w:eastAsia="Times New Roman" w:hAnsi="Times New Roman" w:cs="Times New Roman"/>
          <w:b/>
          <w:i/>
          <w:sz w:val="24"/>
          <w:szCs w:val="24"/>
          <w:u w:val="single"/>
          <w:lang w:eastAsia="ru-RU"/>
        </w:rPr>
        <w:t xml:space="preserve">Участок расположен по адресу: </w:t>
      </w:r>
      <w:r w:rsidRPr="007D740C">
        <w:rPr>
          <w:rFonts w:ascii="Times New Roman" w:eastAsia="Times New Roman" w:hAnsi="Times New Roman" w:cs="Times New Roman"/>
          <w:b/>
          <w:i/>
          <w:sz w:val="24"/>
          <w:szCs w:val="24"/>
          <w:u w:val="single"/>
          <w:lang w:eastAsia="ru-RU"/>
        </w:rPr>
        <w:lastRenderedPageBreak/>
        <w:t>_____________________________________________________________________________</w:t>
      </w:r>
      <w:r w:rsidRPr="007D740C">
        <w:rPr>
          <w:rFonts w:ascii="Times New Roman" w:eastAsia="Times New Roman" w:hAnsi="Times New Roman" w:cs="Times New Roman"/>
          <w:b/>
          <w:i/>
          <w:sz w:val="24"/>
          <w:szCs w:val="24"/>
          <w:lang w:eastAsia="ru-RU"/>
        </w:rPr>
        <w:t xml:space="preserve">_ </w:t>
      </w:r>
      <w:r w:rsidRPr="007D740C">
        <w:rPr>
          <w:rFonts w:ascii="Times New Roman" w:eastAsia="Times New Roman" w:hAnsi="Times New Roman" w:cs="Times New Roman"/>
          <w:b/>
          <w:i/>
          <w:sz w:val="24"/>
          <w:szCs w:val="24"/>
          <w:u w:val="single"/>
          <w:lang w:eastAsia="ru-RU"/>
        </w:rPr>
        <w:t xml:space="preserve">кадастровый номер _________________________, площадью _______ </w:t>
      </w:r>
      <w:proofErr w:type="spellStart"/>
      <w:r w:rsidRPr="007D740C">
        <w:rPr>
          <w:rFonts w:ascii="Times New Roman" w:eastAsia="Times New Roman" w:hAnsi="Times New Roman" w:cs="Times New Roman"/>
          <w:b/>
          <w:i/>
          <w:sz w:val="24"/>
          <w:szCs w:val="24"/>
          <w:u w:val="single"/>
          <w:lang w:eastAsia="ru-RU"/>
        </w:rPr>
        <w:t>кв.м</w:t>
      </w:r>
      <w:proofErr w:type="spellEnd"/>
      <w:r w:rsidRPr="007D740C">
        <w:rPr>
          <w:rFonts w:ascii="Times New Roman" w:eastAsia="Times New Roman" w:hAnsi="Times New Roman" w:cs="Times New Roman"/>
          <w:b/>
          <w:i/>
          <w:sz w:val="24"/>
          <w:szCs w:val="24"/>
          <w:u w:val="single"/>
          <w:lang w:eastAsia="ru-RU"/>
        </w:rPr>
        <w:t>., категория _________________________, __вид разрешенного использования__-_________________________________________________________________________</w:t>
      </w:r>
      <w:r w:rsidRPr="007D740C">
        <w:rPr>
          <w:rFonts w:ascii="Times New Roman" w:eastAsia="Times New Roman" w:hAnsi="Times New Roman" w:cs="Times New Roman"/>
          <w:b/>
          <w:i/>
          <w:sz w:val="24"/>
          <w:szCs w:val="24"/>
          <w:lang w:eastAsia="ru-RU"/>
        </w:rPr>
        <w:t>____</w:t>
      </w:r>
    </w:p>
    <w:p w:rsidR="007D740C" w:rsidRPr="007D740C" w:rsidRDefault="007D740C" w:rsidP="007D740C">
      <w:pPr>
        <w:spacing w:after="0" w:line="240" w:lineRule="auto"/>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обязуюсь:</w:t>
      </w:r>
    </w:p>
    <w:p w:rsidR="007D740C" w:rsidRPr="007D740C" w:rsidRDefault="007D740C" w:rsidP="007D740C">
      <w:pPr>
        <w:numPr>
          <w:ilvl w:val="0"/>
          <w:numId w:val="2"/>
        </w:numPr>
        <w:spacing w:after="0" w:line="240" w:lineRule="auto"/>
        <w:ind w:left="0"/>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 xml:space="preserve">Соблюдать условия торгов (аукциона, конкурса), содержащиеся в извещении, опубликованном на сайте </w:t>
      </w:r>
      <w:proofErr w:type="spellStart"/>
      <w:r w:rsidRPr="007D740C">
        <w:rPr>
          <w:rFonts w:ascii="Times New Roman" w:eastAsia="Times New Roman" w:hAnsi="Times New Roman" w:cs="Times New Roman"/>
          <w:b/>
          <w:sz w:val="24"/>
          <w:szCs w:val="24"/>
          <w:lang w:val="en-US" w:eastAsia="ru-RU"/>
        </w:rPr>
        <w:t>torgi</w:t>
      </w:r>
      <w:proofErr w:type="spellEnd"/>
      <w:r w:rsidRPr="007D740C">
        <w:rPr>
          <w:rFonts w:ascii="Times New Roman" w:eastAsia="Times New Roman" w:hAnsi="Times New Roman" w:cs="Times New Roman"/>
          <w:b/>
          <w:sz w:val="24"/>
          <w:szCs w:val="24"/>
          <w:lang w:eastAsia="ru-RU"/>
        </w:rPr>
        <w:t>.</w:t>
      </w:r>
      <w:proofErr w:type="spellStart"/>
      <w:r w:rsidRPr="007D740C">
        <w:rPr>
          <w:rFonts w:ascii="Times New Roman" w:eastAsia="Times New Roman" w:hAnsi="Times New Roman" w:cs="Times New Roman"/>
          <w:b/>
          <w:sz w:val="24"/>
          <w:szCs w:val="24"/>
          <w:lang w:val="en-US" w:eastAsia="ru-RU"/>
        </w:rPr>
        <w:t>gov</w:t>
      </w:r>
      <w:proofErr w:type="spellEnd"/>
      <w:r w:rsidRPr="007D740C">
        <w:rPr>
          <w:rFonts w:ascii="Times New Roman" w:eastAsia="Times New Roman" w:hAnsi="Times New Roman" w:cs="Times New Roman"/>
          <w:b/>
          <w:sz w:val="24"/>
          <w:szCs w:val="24"/>
          <w:lang w:eastAsia="ru-RU"/>
        </w:rPr>
        <w:t>.</w:t>
      </w:r>
      <w:proofErr w:type="spellStart"/>
      <w:r w:rsidRPr="007D740C">
        <w:rPr>
          <w:rFonts w:ascii="Times New Roman" w:eastAsia="Times New Roman" w:hAnsi="Times New Roman" w:cs="Times New Roman"/>
          <w:b/>
          <w:sz w:val="24"/>
          <w:szCs w:val="24"/>
          <w:lang w:val="en-US" w:eastAsia="ru-RU"/>
        </w:rPr>
        <w:t>ru</w:t>
      </w:r>
      <w:proofErr w:type="spellEnd"/>
    </w:p>
    <w:p w:rsidR="007D740C" w:rsidRPr="007D740C" w:rsidRDefault="007D740C" w:rsidP="007D740C">
      <w:pPr>
        <w:numPr>
          <w:ilvl w:val="0"/>
          <w:numId w:val="2"/>
        </w:numPr>
        <w:spacing w:after="0" w:line="240" w:lineRule="auto"/>
        <w:ind w:left="0"/>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 xml:space="preserve">В случае признания победителем аукциона: в течение трех </w:t>
      </w:r>
      <w:proofErr w:type="gramStart"/>
      <w:r w:rsidRPr="007D740C">
        <w:rPr>
          <w:rFonts w:ascii="Times New Roman" w:eastAsia="Times New Roman" w:hAnsi="Times New Roman" w:cs="Times New Roman"/>
          <w:sz w:val="24"/>
          <w:szCs w:val="24"/>
          <w:lang w:eastAsia="ru-RU"/>
        </w:rPr>
        <w:t>дней  утверждения</w:t>
      </w:r>
      <w:proofErr w:type="gramEnd"/>
      <w:r w:rsidRPr="007D740C">
        <w:rPr>
          <w:rFonts w:ascii="Times New Roman" w:eastAsia="Times New Roman" w:hAnsi="Times New Roman" w:cs="Times New Roman"/>
          <w:sz w:val="24"/>
          <w:szCs w:val="24"/>
          <w:lang w:eastAsia="ru-RU"/>
        </w:rPr>
        <w:t xml:space="preserve"> протокола о результатах торгов - произвести оплату платежей по согласованию на расчетный счет специально уполномоченной организации; - заключить с Продавцом договор купли-продажи/аренды на земельный участок не раньше, чем через десять дней со дня размещения информации о результатах аукциона на официальном сайте.</w:t>
      </w:r>
    </w:p>
    <w:p w:rsidR="007D740C" w:rsidRPr="007D740C" w:rsidRDefault="007D740C" w:rsidP="007D740C">
      <w:pPr>
        <w:numPr>
          <w:ilvl w:val="0"/>
          <w:numId w:val="2"/>
        </w:numPr>
        <w:spacing w:after="0" w:line="240" w:lineRule="auto"/>
        <w:ind w:left="0"/>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Оплатить Продавцу аукционную (конкурсную) цену, установленную по результатам торгов, в случае, если критерием определения победителя является цена за право заключения договора аренды/купли-продажи.</w:t>
      </w:r>
    </w:p>
    <w:p w:rsidR="007D740C" w:rsidRPr="007D740C" w:rsidRDefault="007D740C" w:rsidP="007D740C">
      <w:pPr>
        <w:spacing w:after="0" w:line="240" w:lineRule="auto"/>
        <w:jc w:val="both"/>
        <w:rPr>
          <w:rFonts w:ascii="Times New Roman" w:eastAsia="Times New Roman" w:hAnsi="Times New Roman" w:cs="Times New Roman"/>
          <w:sz w:val="24"/>
          <w:szCs w:val="24"/>
          <w:lang w:eastAsia="ru-RU"/>
        </w:rPr>
      </w:pPr>
    </w:p>
    <w:p w:rsidR="007D740C" w:rsidRPr="007D740C" w:rsidRDefault="007D740C" w:rsidP="007D740C">
      <w:pPr>
        <w:spacing w:after="0" w:line="240" w:lineRule="auto"/>
        <w:jc w:val="both"/>
        <w:rPr>
          <w:rFonts w:ascii="Times New Roman" w:eastAsia="Times New Roman" w:hAnsi="Times New Roman" w:cs="Times New Roman"/>
          <w:sz w:val="24"/>
          <w:szCs w:val="24"/>
          <w:lang w:eastAsia="ru-RU"/>
        </w:rPr>
      </w:pPr>
    </w:p>
    <w:p w:rsidR="007D740C" w:rsidRPr="007D740C" w:rsidRDefault="007D740C" w:rsidP="007D740C">
      <w:pPr>
        <w:spacing w:after="0" w:line="240" w:lineRule="auto"/>
        <w:ind w:firstLine="708"/>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p w:rsidR="007D740C" w:rsidRPr="007D740C" w:rsidRDefault="007D740C" w:rsidP="007D740C">
      <w:pPr>
        <w:spacing w:after="0" w:line="240" w:lineRule="auto"/>
        <w:ind w:firstLine="708"/>
        <w:jc w:val="both"/>
        <w:rPr>
          <w:rFonts w:ascii="Times New Roman" w:eastAsia="Times New Roman" w:hAnsi="Times New Roman" w:cs="Times New Roman"/>
          <w:b/>
          <w:sz w:val="24"/>
          <w:szCs w:val="24"/>
          <w:lang w:eastAsia="ru-RU"/>
        </w:rPr>
      </w:pPr>
      <w:r w:rsidRPr="007D740C">
        <w:rPr>
          <w:rFonts w:ascii="Times New Roman" w:eastAsia="Times New Roman" w:hAnsi="Times New Roman" w:cs="Times New Roman"/>
          <w:b/>
          <w:sz w:val="24"/>
          <w:szCs w:val="24"/>
          <w:lang w:eastAsia="ru-RU"/>
        </w:rPr>
        <w:t>Прошу направить уведомление о принятых в отношении меня решениях, содержащихся в протоколе рассмотрения заявок на участие в аукционе одним из способов:</w:t>
      </w:r>
    </w:p>
    <w:p w:rsidR="007D740C" w:rsidRPr="007D740C" w:rsidRDefault="007D740C" w:rsidP="007D740C">
      <w:pPr>
        <w:numPr>
          <w:ilvl w:val="0"/>
          <w:numId w:val="3"/>
        </w:numPr>
        <w:spacing w:after="0" w:line="240" w:lineRule="auto"/>
        <w:contextualSpacing/>
        <w:jc w:val="both"/>
        <w:rPr>
          <w:rFonts w:ascii="Times New Roman" w:eastAsia="Times New Roman" w:hAnsi="Times New Roman" w:cs="Times New Roman"/>
          <w:b/>
          <w:sz w:val="24"/>
          <w:szCs w:val="24"/>
          <w:lang w:eastAsia="ru-RU"/>
        </w:rPr>
      </w:pPr>
      <w:r w:rsidRPr="007D740C">
        <w:rPr>
          <w:rFonts w:ascii="Times New Roman" w:eastAsia="Times New Roman" w:hAnsi="Times New Roman" w:cs="Times New Roman"/>
          <w:b/>
          <w:sz w:val="24"/>
          <w:szCs w:val="24"/>
          <w:lang w:eastAsia="ru-RU"/>
        </w:rPr>
        <w:t xml:space="preserve">по адресу электронной почты ______________________________, </w:t>
      </w:r>
    </w:p>
    <w:p w:rsidR="007D740C" w:rsidRPr="007D740C" w:rsidRDefault="007D740C" w:rsidP="007D740C">
      <w:pPr>
        <w:numPr>
          <w:ilvl w:val="0"/>
          <w:numId w:val="3"/>
        </w:numPr>
        <w:spacing w:after="0" w:line="240" w:lineRule="auto"/>
        <w:contextualSpacing/>
        <w:jc w:val="both"/>
        <w:rPr>
          <w:rFonts w:ascii="Times New Roman" w:eastAsia="Times New Roman" w:hAnsi="Times New Roman" w:cs="Times New Roman"/>
          <w:b/>
          <w:sz w:val="24"/>
          <w:szCs w:val="24"/>
          <w:lang w:eastAsia="ru-RU"/>
        </w:rPr>
      </w:pPr>
      <w:proofErr w:type="gramStart"/>
      <w:r w:rsidRPr="007D740C">
        <w:rPr>
          <w:rFonts w:ascii="Times New Roman" w:eastAsia="Times New Roman" w:hAnsi="Times New Roman" w:cs="Times New Roman"/>
          <w:b/>
          <w:sz w:val="24"/>
          <w:szCs w:val="24"/>
          <w:lang w:eastAsia="ru-RU"/>
        </w:rPr>
        <w:t>на  номер</w:t>
      </w:r>
      <w:proofErr w:type="gramEnd"/>
      <w:r w:rsidRPr="007D740C">
        <w:rPr>
          <w:rFonts w:ascii="Times New Roman" w:eastAsia="Times New Roman" w:hAnsi="Times New Roman" w:cs="Times New Roman"/>
          <w:b/>
          <w:sz w:val="24"/>
          <w:szCs w:val="24"/>
          <w:lang w:eastAsia="ru-RU"/>
        </w:rPr>
        <w:t xml:space="preserve"> телефона с помощью сервиса обмена сообщениями    ___________________________________,</w:t>
      </w:r>
    </w:p>
    <w:p w:rsidR="007D740C" w:rsidRPr="007D740C" w:rsidRDefault="007D740C" w:rsidP="007D740C">
      <w:pPr>
        <w:numPr>
          <w:ilvl w:val="0"/>
          <w:numId w:val="3"/>
        </w:numPr>
        <w:spacing w:after="0" w:line="240" w:lineRule="auto"/>
        <w:contextualSpacing/>
        <w:jc w:val="both"/>
        <w:rPr>
          <w:rFonts w:ascii="Times New Roman" w:eastAsia="Times New Roman" w:hAnsi="Times New Roman" w:cs="Times New Roman"/>
          <w:b/>
          <w:sz w:val="24"/>
          <w:szCs w:val="24"/>
          <w:lang w:eastAsia="ru-RU"/>
        </w:rPr>
      </w:pPr>
      <w:r w:rsidRPr="007D740C">
        <w:rPr>
          <w:rFonts w:ascii="Times New Roman" w:eastAsia="Times New Roman" w:hAnsi="Times New Roman" w:cs="Times New Roman"/>
          <w:b/>
          <w:sz w:val="24"/>
          <w:szCs w:val="24"/>
          <w:lang w:eastAsia="ru-RU"/>
        </w:rPr>
        <w:t>на почтовый адрес ______________________________________</w:t>
      </w:r>
    </w:p>
    <w:p w:rsidR="007D740C" w:rsidRPr="007D740C" w:rsidRDefault="007D740C" w:rsidP="007D740C">
      <w:pPr>
        <w:spacing w:after="0" w:line="240" w:lineRule="auto"/>
        <w:jc w:val="both"/>
        <w:rPr>
          <w:rFonts w:ascii="Times New Roman" w:eastAsia="Times New Roman" w:hAnsi="Times New Roman" w:cs="Times New Roman"/>
          <w:b/>
          <w:sz w:val="24"/>
          <w:szCs w:val="24"/>
          <w:lang w:eastAsia="ru-RU"/>
        </w:rPr>
      </w:pPr>
    </w:p>
    <w:p w:rsidR="007D740C" w:rsidRPr="007D740C" w:rsidRDefault="007D740C" w:rsidP="007D740C">
      <w:pPr>
        <w:spacing w:after="0" w:line="240" w:lineRule="auto"/>
        <w:jc w:val="both"/>
        <w:rPr>
          <w:rFonts w:ascii="Times New Roman" w:eastAsia="Times New Roman" w:hAnsi="Times New Roman" w:cs="Times New Roman"/>
          <w:b/>
          <w:sz w:val="24"/>
          <w:szCs w:val="24"/>
          <w:lang w:eastAsia="ru-RU"/>
        </w:rPr>
      </w:pPr>
      <w:r w:rsidRPr="007D740C">
        <w:rPr>
          <w:rFonts w:ascii="Times New Roman" w:eastAsia="Times New Roman" w:hAnsi="Times New Roman" w:cs="Times New Roman"/>
          <w:b/>
          <w:sz w:val="24"/>
          <w:szCs w:val="24"/>
          <w:lang w:eastAsia="ru-RU"/>
        </w:rPr>
        <w:t>Опись прилагаемых документов:</w:t>
      </w:r>
    </w:p>
    <w:p w:rsidR="007D740C" w:rsidRPr="007D740C" w:rsidRDefault="007D740C" w:rsidP="007D740C">
      <w:pPr>
        <w:spacing w:after="0" w:line="240" w:lineRule="auto"/>
        <w:jc w:val="both"/>
        <w:rPr>
          <w:rFonts w:ascii="Times New Roman" w:eastAsia="Times New Roman" w:hAnsi="Times New Roman" w:cs="Times New Roman"/>
          <w:sz w:val="24"/>
          <w:szCs w:val="24"/>
          <w:lang w:eastAsia="ru-RU"/>
        </w:rPr>
      </w:pPr>
    </w:p>
    <w:p w:rsidR="007D740C" w:rsidRPr="007D740C" w:rsidRDefault="007D740C" w:rsidP="007D740C">
      <w:pPr>
        <w:spacing w:after="0" w:line="240" w:lineRule="auto"/>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1. __________________________________________________________________</w:t>
      </w:r>
    </w:p>
    <w:p w:rsidR="007D740C" w:rsidRPr="007D740C" w:rsidRDefault="007D740C" w:rsidP="007D740C">
      <w:pPr>
        <w:spacing w:after="0" w:line="240" w:lineRule="auto"/>
        <w:jc w:val="both"/>
        <w:rPr>
          <w:rFonts w:ascii="Times New Roman" w:eastAsia="Times New Roman" w:hAnsi="Times New Roman" w:cs="Times New Roman"/>
          <w:sz w:val="24"/>
          <w:szCs w:val="24"/>
          <w:lang w:eastAsia="ru-RU"/>
        </w:rPr>
      </w:pPr>
    </w:p>
    <w:p w:rsidR="007D740C" w:rsidRPr="007D740C" w:rsidRDefault="007D740C" w:rsidP="007D740C">
      <w:pPr>
        <w:spacing w:after="0" w:line="240" w:lineRule="auto"/>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2. __________________________________________________________________</w:t>
      </w:r>
    </w:p>
    <w:p w:rsidR="007D740C" w:rsidRPr="007D740C" w:rsidRDefault="007D740C" w:rsidP="007D740C">
      <w:pPr>
        <w:spacing w:after="0" w:line="240" w:lineRule="auto"/>
        <w:jc w:val="both"/>
        <w:rPr>
          <w:rFonts w:ascii="Times New Roman" w:eastAsia="Times New Roman" w:hAnsi="Times New Roman" w:cs="Times New Roman"/>
          <w:sz w:val="24"/>
          <w:szCs w:val="24"/>
          <w:lang w:eastAsia="ru-RU"/>
        </w:rPr>
      </w:pPr>
      <w:bookmarkStart w:id="1" w:name="_GoBack"/>
      <w:bookmarkEnd w:id="1"/>
    </w:p>
    <w:p w:rsidR="007D740C" w:rsidRPr="007D740C" w:rsidRDefault="007D740C" w:rsidP="007D740C">
      <w:pPr>
        <w:spacing w:after="0" w:line="240" w:lineRule="auto"/>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3. __________________________________________________________________</w:t>
      </w:r>
    </w:p>
    <w:p w:rsidR="007D740C" w:rsidRPr="007D740C" w:rsidRDefault="007D740C" w:rsidP="007D740C">
      <w:pPr>
        <w:spacing w:after="0" w:line="240" w:lineRule="auto"/>
        <w:jc w:val="both"/>
        <w:rPr>
          <w:rFonts w:ascii="Times New Roman" w:eastAsia="Times New Roman" w:hAnsi="Times New Roman" w:cs="Times New Roman"/>
          <w:sz w:val="24"/>
          <w:szCs w:val="24"/>
          <w:lang w:eastAsia="ru-RU"/>
        </w:rPr>
      </w:pPr>
    </w:p>
    <w:p w:rsidR="007D740C" w:rsidRPr="007D740C" w:rsidRDefault="007D740C" w:rsidP="007D740C">
      <w:pPr>
        <w:spacing w:after="0" w:line="240" w:lineRule="auto"/>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4. __________________________________________________________________</w:t>
      </w:r>
    </w:p>
    <w:p w:rsidR="007D740C" w:rsidRPr="007D740C" w:rsidRDefault="007D740C" w:rsidP="007D740C">
      <w:pPr>
        <w:spacing w:after="0" w:line="240" w:lineRule="auto"/>
        <w:jc w:val="both"/>
        <w:rPr>
          <w:rFonts w:ascii="Times New Roman" w:eastAsia="Times New Roman" w:hAnsi="Times New Roman" w:cs="Times New Roman"/>
          <w:sz w:val="24"/>
          <w:szCs w:val="24"/>
          <w:lang w:eastAsia="ru-RU"/>
        </w:rPr>
      </w:pPr>
    </w:p>
    <w:p w:rsidR="007D740C" w:rsidRPr="007D740C" w:rsidRDefault="007D740C" w:rsidP="007D740C">
      <w:pPr>
        <w:spacing w:after="0" w:line="240" w:lineRule="auto"/>
        <w:jc w:val="both"/>
        <w:rPr>
          <w:rFonts w:ascii="Times New Roman" w:eastAsia="Times New Roman" w:hAnsi="Times New Roman" w:cs="Times New Roman"/>
          <w:sz w:val="24"/>
          <w:szCs w:val="24"/>
          <w:lang w:eastAsia="ru-RU"/>
        </w:rPr>
      </w:pPr>
    </w:p>
    <w:p w:rsidR="007D740C" w:rsidRPr="007D740C" w:rsidRDefault="007D740C" w:rsidP="007D740C">
      <w:pPr>
        <w:spacing w:after="0" w:line="240" w:lineRule="auto"/>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 xml:space="preserve">Подпись Претендента (его полномочного </w:t>
      </w:r>
      <w:proofErr w:type="gramStart"/>
      <w:r w:rsidRPr="007D740C">
        <w:rPr>
          <w:rFonts w:ascii="Times New Roman" w:eastAsia="Times New Roman" w:hAnsi="Times New Roman" w:cs="Times New Roman"/>
          <w:sz w:val="24"/>
          <w:szCs w:val="24"/>
          <w:lang w:eastAsia="ru-RU"/>
        </w:rPr>
        <w:t>представителя)_</w:t>
      </w:r>
      <w:proofErr w:type="gramEnd"/>
      <w:r w:rsidRPr="007D740C">
        <w:rPr>
          <w:rFonts w:ascii="Times New Roman" w:eastAsia="Times New Roman" w:hAnsi="Times New Roman" w:cs="Times New Roman"/>
          <w:sz w:val="24"/>
          <w:szCs w:val="24"/>
          <w:lang w:eastAsia="ru-RU"/>
        </w:rPr>
        <w:t>_____________________</w:t>
      </w:r>
    </w:p>
    <w:p w:rsidR="007D740C" w:rsidRPr="007D740C" w:rsidRDefault="007D740C" w:rsidP="007D740C">
      <w:pPr>
        <w:spacing w:after="0" w:line="240" w:lineRule="auto"/>
        <w:jc w:val="both"/>
        <w:rPr>
          <w:rFonts w:ascii="Times New Roman" w:eastAsia="Times New Roman" w:hAnsi="Times New Roman" w:cs="Times New Roman"/>
          <w:sz w:val="24"/>
          <w:szCs w:val="24"/>
          <w:lang w:eastAsia="ru-RU"/>
        </w:rPr>
      </w:pPr>
      <w:r w:rsidRPr="007D740C">
        <w:rPr>
          <w:rFonts w:ascii="Times New Roman" w:eastAsia="Times New Roman" w:hAnsi="Times New Roman" w:cs="Times New Roman"/>
          <w:sz w:val="24"/>
          <w:szCs w:val="24"/>
          <w:lang w:eastAsia="ru-RU"/>
        </w:rPr>
        <w:t>М.П. «__</w:t>
      </w:r>
      <w:proofErr w:type="gramStart"/>
      <w:r w:rsidRPr="007D740C">
        <w:rPr>
          <w:rFonts w:ascii="Times New Roman" w:eastAsia="Times New Roman" w:hAnsi="Times New Roman" w:cs="Times New Roman"/>
          <w:sz w:val="24"/>
          <w:szCs w:val="24"/>
          <w:lang w:eastAsia="ru-RU"/>
        </w:rPr>
        <w:t>_»_</w:t>
      </w:r>
      <w:proofErr w:type="gramEnd"/>
      <w:r w:rsidRPr="007D740C">
        <w:rPr>
          <w:rFonts w:ascii="Times New Roman" w:eastAsia="Times New Roman" w:hAnsi="Times New Roman" w:cs="Times New Roman"/>
          <w:sz w:val="24"/>
          <w:szCs w:val="24"/>
          <w:lang w:eastAsia="ru-RU"/>
        </w:rPr>
        <w:t>______20___г.</w:t>
      </w:r>
    </w:p>
    <w:p w:rsidR="007D740C" w:rsidRPr="007D740C" w:rsidRDefault="007D740C" w:rsidP="007D740C">
      <w:pPr>
        <w:spacing w:after="0" w:line="240" w:lineRule="auto"/>
        <w:jc w:val="both"/>
        <w:rPr>
          <w:rFonts w:ascii="Times New Roman" w:eastAsia="Times New Roman" w:hAnsi="Times New Roman" w:cs="Times New Roman"/>
          <w:sz w:val="24"/>
          <w:szCs w:val="24"/>
          <w:lang w:eastAsia="ru-RU"/>
        </w:rPr>
      </w:pPr>
    </w:p>
    <w:p w:rsidR="007D740C" w:rsidRPr="007D740C" w:rsidRDefault="007D740C" w:rsidP="007D740C">
      <w:pPr>
        <w:spacing w:after="0" w:line="240" w:lineRule="auto"/>
        <w:jc w:val="both"/>
        <w:rPr>
          <w:rFonts w:ascii="Times New Roman" w:eastAsia="Times New Roman" w:hAnsi="Times New Roman" w:cs="Times New Roman"/>
          <w:sz w:val="24"/>
          <w:szCs w:val="24"/>
          <w:lang w:eastAsia="ru-RU"/>
        </w:rPr>
      </w:pPr>
    </w:p>
    <w:p w:rsidR="007D740C" w:rsidRPr="007D740C" w:rsidRDefault="007D740C" w:rsidP="007D740C">
      <w:pPr>
        <w:spacing w:after="0" w:line="240" w:lineRule="auto"/>
        <w:jc w:val="both"/>
        <w:rPr>
          <w:rFonts w:ascii="Times New Roman" w:eastAsia="Times New Roman" w:hAnsi="Times New Roman" w:cs="Times New Roman"/>
          <w:lang w:eastAsia="ru-RU"/>
        </w:rPr>
      </w:pPr>
    </w:p>
    <w:p w:rsidR="00E05588" w:rsidRDefault="00E05588" w:rsidP="00E05588"/>
    <w:p w:rsidR="00E05588" w:rsidRDefault="00E05588" w:rsidP="00E05588"/>
    <w:p w:rsidR="008314ED" w:rsidRDefault="008314ED"/>
    <w:sectPr w:rsidR="008314ED" w:rsidSect="000E2125">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60B9B"/>
    <w:multiLevelType w:val="multilevel"/>
    <w:tmpl w:val="9B8A9738"/>
    <w:lvl w:ilvl="0">
      <w:start w:val="1"/>
      <w:numFmt w:val="decimal"/>
      <w:lvlText w:val="%1."/>
      <w:lvlJc w:val="left"/>
      <w:pPr>
        <w:ind w:left="720" w:hanging="360"/>
      </w:pPr>
      <w:rPr>
        <w:rFonts w:cs="Times New Roman"/>
      </w:rPr>
    </w:lvl>
    <w:lvl w:ilvl="1">
      <w:start w:val="1"/>
      <w:numFmt w:val="decimal"/>
      <w:isLgl/>
      <w:lvlText w:val="%1.%2."/>
      <w:lvlJc w:val="left"/>
      <w:pPr>
        <w:ind w:left="1004" w:hanging="720"/>
      </w:pPr>
      <w:rPr>
        <w:rFonts w:cs="Times New Roman"/>
        <w:b w:val="0"/>
      </w:rPr>
    </w:lvl>
    <w:lvl w:ilvl="2">
      <w:start w:val="1"/>
      <w:numFmt w:val="decimal"/>
      <w:isLgl/>
      <w:lvlText w:val="%1.%2.%3."/>
      <w:lvlJc w:val="left"/>
      <w:pPr>
        <w:ind w:left="1260" w:hanging="720"/>
      </w:pPr>
      <w:rPr>
        <w:rFonts w:cs="Times New Roman"/>
      </w:rPr>
    </w:lvl>
    <w:lvl w:ilvl="3">
      <w:start w:val="1"/>
      <w:numFmt w:val="decimal"/>
      <w:isLgl/>
      <w:lvlText w:val="%1.%2.%3.%4."/>
      <w:lvlJc w:val="left"/>
      <w:pPr>
        <w:ind w:left="171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25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90" w:hanging="1800"/>
      </w:pPr>
      <w:rPr>
        <w:rFonts w:cs="Times New Roman"/>
      </w:rPr>
    </w:lvl>
    <w:lvl w:ilvl="8">
      <w:start w:val="1"/>
      <w:numFmt w:val="decimal"/>
      <w:isLgl/>
      <w:lvlText w:val="%1.%2.%3.%4.%5.%6.%7.%8.%9."/>
      <w:lvlJc w:val="left"/>
      <w:pPr>
        <w:ind w:left="3240" w:hanging="2160"/>
      </w:pPr>
      <w:rPr>
        <w:rFonts w:cs="Times New Roman"/>
      </w:rPr>
    </w:lvl>
  </w:abstractNum>
  <w:abstractNum w:abstractNumId="1" w15:restartNumberingAfterBreak="0">
    <w:nsid w:val="4B070C6E"/>
    <w:multiLevelType w:val="hybridMultilevel"/>
    <w:tmpl w:val="46D6DAA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5802007"/>
    <w:multiLevelType w:val="hybridMultilevel"/>
    <w:tmpl w:val="4EF228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88"/>
    <w:rsid w:val="0044765E"/>
    <w:rsid w:val="00524EE2"/>
    <w:rsid w:val="00546256"/>
    <w:rsid w:val="005858EA"/>
    <w:rsid w:val="00590EE7"/>
    <w:rsid w:val="007D740C"/>
    <w:rsid w:val="007F5A41"/>
    <w:rsid w:val="007F79FF"/>
    <w:rsid w:val="008314ED"/>
    <w:rsid w:val="008A3609"/>
    <w:rsid w:val="008D315D"/>
    <w:rsid w:val="00AC2D79"/>
    <w:rsid w:val="00B35A93"/>
    <w:rsid w:val="00C3146B"/>
    <w:rsid w:val="00CF2B6D"/>
    <w:rsid w:val="00D03F90"/>
    <w:rsid w:val="00D82A75"/>
    <w:rsid w:val="00E05588"/>
    <w:rsid w:val="00E16552"/>
    <w:rsid w:val="00E53A1E"/>
    <w:rsid w:val="00E562F8"/>
    <w:rsid w:val="00ED204B"/>
    <w:rsid w:val="00ED3AFE"/>
    <w:rsid w:val="00F74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1780A-604F-477B-A735-61F1AFC7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4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5588"/>
    <w:rPr>
      <w:color w:val="0563C1" w:themeColor="hyperlink"/>
      <w:u w:val="single"/>
    </w:rPr>
  </w:style>
  <w:style w:type="character" w:styleId="a4">
    <w:name w:val="Strong"/>
    <w:basedOn w:val="a0"/>
    <w:uiPriority w:val="22"/>
    <w:qFormat/>
    <w:rsid w:val="00E05588"/>
    <w:rPr>
      <w:b/>
      <w:bCs/>
    </w:rPr>
  </w:style>
  <w:style w:type="table" w:styleId="a5">
    <w:name w:val="Table Grid"/>
    <w:basedOn w:val="a1"/>
    <w:uiPriority w:val="39"/>
    <w:rsid w:val="008A3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hyperlink" Target="https://www.roselto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3458</Words>
  <Characters>19711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5</cp:revision>
  <dcterms:created xsi:type="dcterms:W3CDTF">2023-05-26T03:50:00Z</dcterms:created>
  <dcterms:modified xsi:type="dcterms:W3CDTF">2023-05-26T08:19:00Z</dcterms:modified>
</cp:coreProperties>
</file>