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392C" w14:textId="77777777" w:rsidR="00E51368" w:rsidRPr="00493C6E" w:rsidRDefault="00E51368" w:rsidP="00E51368">
      <w:pPr>
        <w:jc w:val="right"/>
        <w:rPr>
          <w:bCs/>
          <w:sz w:val="20"/>
          <w:szCs w:val="20"/>
        </w:rPr>
      </w:pPr>
      <w:r w:rsidRPr="00493C6E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14:paraId="0BCC4672" w14:textId="77777777" w:rsidR="00E51368" w:rsidRPr="00493C6E" w:rsidRDefault="00E51368" w:rsidP="00E51368">
      <w:pPr>
        <w:jc w:val="right"/>
        <w:rPr>
          <w:bCs/>
          <w:sz w:val="20"/>
          <w:szCs w:val="20"/>
        </w:rPr>
      </w:pPr>
      <w:r w:rsidRPr="00493C6E">
        <w:rPr>
          <w:sz w:val="20"/>
          <w:szCs w:val="20"/>
        </w:rPr>
        <w:t>к Порядку предоставления г</w:t>
      </w:r>
      <w:r w:rsidRPr="00493C6E">
        <w:rPr>
          <w:bCs/>
          <w:sz w:val="20"/>
          <w:szCs w:val="20"/>
        </w:rPr>
        <w:t xml:space="preserve">рантов </w:t>
      </w:r>
    </w:p>
    <w:p w14:paraId="36B747C0" w14:textId="77777777" w:rsidR="00E51368" w:rsidRPr="00493C6E" w:rsidRDefault="00E51368" w:rsidP="00E51368">
      <w:pPr>
        <w:jc w:val="right"/>
        <w:rPr>
          <w:bCs/>
          <w:sz w:val="20"/>
          <w:szCs w:val="20"/>
        </w:rPr>
      </w:pPr>
      <w:r w:rsidRPr="00493C6E">
        <w:rPr>
          <w:bCs/>
          <w:sz w:val="20"/>
          <w:szCs w:val="20"/>
        </w:rPr>
        <w:t xml:space="preserve">на поддержку общественных инициатив граждан, </w:t>
      </w:r>
    </w:p>
    <w:p w14:paraId="30485D67" w14:textId="77777777" w:rsidR="00E51368" w:rsidRDefault="00E51368" w:rsidP="00E51368">
      <w:pPr>
        <w:jc w:val="right"/>
        <w:rPr>
          <w:bCs/>
          <w:sz w:val="20"/>
          <w:szCs w:val="20"/>
        </w:rPr>
      </w:pPr>
      <w:r w:rsidRPr="00481353">
        <w:rPr>
          <w:bCs/>
          <w:sz w:val="20"/>
          <w:szCs w:val="20"/>
        </w:rPr>
        <w:t>проживающих</w:t>
      </w:r>
      <w:r w:rsidRPr="00493C6E">
        <w:rPr>
          <w:bCs/>
          <w:sz w:val="20"/>
          <w:szCs w:val="20"/>
        </w:rPr>
        <w:t xml:space="preserve"> на территории муниципального образования</w:t>
      </w:r>
    </w:p>
    <w:p w14:paraId="63340B49" w14:textId="77777777" w:rsidR="00E51368" w:rsidRPr="001A71FE" w:rsidRDefault="00E51368" w:rsidP="00E51368">
      <w:pPr>
        <w:jc w:val="right"/>
        <w:rPr>
          <w:b/>
        </w:rPr>
      </w:pPr>
      <w:r>
        <w:rPr>
          <w:bCs/>
          <w:sz w:val="20"/>
          <w:szCs w:val="20"/>
        </w:rPr>
        <w:t>«Эхирит-Булагатский район»</w:t>
      </w:r>
    </w:p>
    <w:p w14:paraId="5EA1EBAD" w14:textId="77777777" w:rsidR="00E51368" w:rsidRPr="00481353" w:rsidRDefault="00E51368" w:rsidP="00E51368"/>
    <w:p w14:paraId="04DB24DE" w14:textId="77777777" w:rsidR="00E51368" w:rsidRPr="00481353" w:rsidRDefault="00E51368" w:rsidP="00E51368"/>
    <w:p w14:paraId="66220408" w14:textId="77777777" w:rsidR="00E51368" w:rsidRPr="00481353" w:rsidRDefault="00E51368" w:rsidP="00E51368">
      <w:pPr>
        <w:jc w:val="center"/>
      </w:pPr>
      <w:r w:rsidRPr="00481353">
        <w:t>СОГЛАШЕНИЕ</w:t>
      </w:r>
    </w:p>
    <w:p w14:paraId="42018744" w14:textId="77777777" w:rsidR="00E51368" w:rsidRPr="00481353" w:rsidRDefault="00E51368" w:rsidP="00E51368">
      <w:pPr>
        <w:jc w:val="center"/>
      </w:pPr>
      <w:r w:rsidRPr="00481353">
        <w:t>О ПРЕДОСТАВЛЕНИИ ГРАНТА В ФОРМЕ СУБСИДИИ</w:t>
      </w:r>
    </w:p>
    <w:p w14:paraId="4FAF05CE" w14:textId="77777777" w:rsidR="00E51368" w:rsidRPr="00481353" w:rsidRDefault="00E51368" w:rsidP="00E51368">
      <w:pPr>
        <w:jc w:val="center"/>
      </w:pPr>
    </w:p>
    <w:p w14:paraId="087EA255" w14:textId="77777777" w:rsidR="00E51368" w:rsidRPr="00481353" w:rsidRDefault="00E51368" w:rsidP="00E51368">
      <w:r w:rsidRPr="00481353">
        <w:t>п. Усть-Ордынский                                                    № ________ от «____» _________ 2</w:t>
      </w:r>
      <w:r w:rsidRPr="00481353">
        <w:softHyphen/>
        <w:t>0____ г.</w:t>
      </w:r>
    </w:p>
    <w:p w14:paraId="7D2638F8" w14:textId="77777777" w:rsidR="00E51368" w:rsidRPr="00481353" w:rsidRDefault="00E51368" w:rsidP="00E51368"/>
    <w:p w14:paraId="3E6474BC" w14:textId="77777777" w:rsidR="00E51368" w:rsidRPr="00481353" w:rsidRDefault="00E51368" w:rsidP="00E51368">
      <w:pPr>
        <w:jc w:val="both"/>
      </w:pPr>
      <w:r w:rsidRPr="00481353">
        <w:tab/>
        <w:t>Администрация муниципального образования «Эхирит-Булагатский район» в лице</w:t>
      </w:r>
    </w:p>
    <w:p w14:paraId="2EDF26D7" w14:textId="77777777" w:rsidR="00E51368" w:rsidRPr="00481353" w:rsidRDefault="00E51368" w:rsidP="00E51368">
      <w:pPr>
        <w:jc w:val="both"/>
      </w:pPr>
      <w:r w:rsidRPr="00481353">
        <w:t xml:space="preserve">мэра района  </w:t>
      </w:r>
      <w:proofErr w:type="spellStart"/>
      <w:r w:rsidRPr="00481353">
        <w:t>Осодоева</w:t>
      </w:r>
      <w:proofErr w:type="spellEnd"/>
      <w:r w:rsidRPr="00481353">
        <w:t xml:space="preserve"> Геннадия Алексеевича,  действующего на основании Устава, именуемая в дальнейшем «Грантодатель», с одной стороны, и ______________________ (сокращенное наименование –_______________________), в лице _____________________, действующего на основании __________________, именуемый в дальнейшем «Грантополучатель», с другой стороны, именуемые в дальнейшем «Стороны», в соответствии с Протоколом заседания конкурсной комиссии </w:t>
      </w:r>
      <w:r>
        <w:t xml:space="preserve">по предоставлению гранта </w:t>
      </w:r>
      <w:r w:rsidRPr="00481353">
        <w:t>от «____» _________ 20___ г. № _____, на основании постановления администрации МО «Эхирит-Булагатский район» от «___» _________ 20___г. №_______ «О предоставлении грант</w:t>
      </w:r>
      <w:r>
        <w:t>ов»</w:t>
      </w:r>
      <w:r w:rsidRPr="00481353">
        <w:t xml:space="preserve"> заключили настоящее Соглашение о нижеследующем.</w:t>
      </w:r>
    </w:p>
    <w:p w14:paraId="41E1D814" w14:textId="77777777" w:rsidR="00E51368" w:rsidRPr="00481353" w:rsidRDefault="00E51368" w:rsidP="00E51368">
      <w:pPr>
        <w:jc w:val="center"/>
        <w:rPr>
          <w:b/>
        </w:rPr>
      </w:pPr>
      <w:r w:rsidRPr="00481353">
        <w:rPr>
          <w:b/>
        </w:rPr>
        <w:t>1. Предмет Соглашения</w:t>
      </w:r>
    </w:p>
    <w:p w14:paraId="102B462B" w14:textId="77777777" w:rsidR="00E51368" w:rsidRPr="00481353" w:rsidRDefault="00E51368" w:rsidP="00E51368">
      <w:pPr>
        <w:jc w:val="both"/>
      </w:pPr>
      <w:r w:rsidRPr="00481353">
        <w:t xml:space="preserve">1.1. Грантодатель передает Грантополучателю для целевого использования грант в форме субсидии, а Грантополучатель обязуется принять и распорядиться им в соответствии с целями и условиями в </w:t>
      </w:r>
      <w:r>
        <w:t>п</w:t>
      </w:r>
      <w:r w:rsidRPr="00481353">
        <w:t>орядке, определенном настоящим Соглашением.</w:t>
      </w:r>
    </w:p>
    <w:p w14:paraId="672F9D5C" w14:textId="77777777" w:rsidR="00E51368" w:rsidRPr="00481353" w:rsidRDefault="00E51368" w:rsidP="00E51368">
      <w:pPr>
        <w:jc w:val="both"/>
      </w:pPr>
      <w:r w:rsidRPr="00481353">
        <w:t xml:space="preserve">1.2. Финансовые средства гранта в размере _____________ (сумма прописью) в 20___ году передаются Грантополучателю в форме субсидии </w:t>
      </w:r>
      <w:r>
        <w:t>на</w:t>
      </w:r>
      <w:r w:rsidRPr="00481353">
        <w:t xml:space="preserve"> реализаци</w:t>
      </w:r>
      <w:r>
        <w:t>ю</w:t>
      </w:r>
      <w:r w:rsidRPr="00481353">
        <w:t xml:space="preserve"> социально значимого проекта «_____________________________________________».</w:t>
      </w:r>
    </w:p>
    <w:p w14:paraId="28B4C60A" w14:textId="77777777" w:rsidR="00E51368" w:rsidRPr="00481353" w:rsidRDefault="00E51368" w:rsidP="00E51368">
      <w:pPr>
        <w:jc w:val="both"/>
      </w:pPr>
      <w:r w:rsidRPr="00481353">
        <w:t>1.3. Размер средств гранта в форме субсидии не может превышать объем бюджетных ассигнований и лимитов бюджетных обязательств, предусмотренных на эти цели в бюджете МО «Эхирит-Булагатский район» на 20___ год и плановый период _______ годов.</w:t>
      </w:r>
    </w:p>
    <w:p w14:paraId="3A1E2B86" w14:textId="77777777" w:rsidR="00E51368" w:rsidRPr="00481353" w:rsidRDefault="00E51368" w:rsidP="00E51368">
      <w:pPr>
        <w:jc w:val="both"/>
      </w:pPr>
      <w:r w:rsidRPr="00481353">
        <w:t xml:space="preserve">1.4. Сумма финансовых средств, указанная в п. 1.2 настоящего Соглашения, переводится на счет Грантополучателя в банке, указанном в настоящем Соглашении, в течение 10 </w:t>
      </w:r>
      <w:r>
        <w:t xml:space="preserve">рабочих </w:t>
      </w:r>
      <w:r w:rsidRPr="00481353">
        <w:t>дней после подписания обеими сторонами настоящего Соглашения, содержащего все необходимые подписи и печати со стороны Грантополучателя.</w:t>
      </w:r>
    </w:p>
    <w:p w14:paraId="32788EDE" w14:textId="77777777" w:rsidR="00E51368" w:rsidRPr="00481353" w:rsidRDefault="00E51368" w:rsidP="00E51368">
      <w:pPr>
        <w:jc w:val="both"/>
      </w:pPr>
      <w:r w:rsidRPr="00481353">
        <w:t>1.5. Средства грантов в форме субсидий, предоставленные администрацией МО «Эхирит-Булагатский район», не могут использоваться для:</w:t>
      </w:r>
    </w:p>
    <w:p w14:paraId="560DB6A9" w14:textId="77777777" w:rsidR="00E51368" w:rsidRPr="00481353" w:rsidRDefault="00E51368" w:rsidP="00E51368">
      <w:pPr>
        <w:jc w:val="both"/>
      </w:pPr>
      <w:r w:rsidRPr="00481353">
        <w:t>- покрытия р</w:t>
      </w:r>
      <w:r w:rsidRPr="00FA6C31">
        <w:t>асходов, связанных с осуществлением предпринимательской деятельности и оказанием помощи коммерческим организациям</w:t>
      </w:r>
      <w:r w:rsidRPr="00481353">
        <w:t>;</w:t>
      </w:r>
    </w:p>
    <w:p w14:paraId="67254D54" w14:textId="77777777" w:rsidR="00E51368" w:rsidRPr="00FA6C31" w:rsidRDefault="00E51368" w:rsidP="00E51368">
      <w:pPr>
        <w:jc w:val="both"/>
      </w:pPr>
      <w:r w:rsidRPr="00481353">
        <w:t>- покрытия расходов</w:t>
      </w:r>
      <w:r w:rsidRPr="00FA6C31">
        <w:t>, связанных с осуществлением деятельности, напрямую не связанной с реализацией мероприятий социально значимого проекта;</w:t>
      </w:r>
    </w:p>
    <w:p w14:paraId="1D148ADA" w14:textId="77777777" w:rsidR="00E51368" w:rsidRPr="00FA6C31" w:rsidRDefault="00E51368" w:rsidP="00E51368">
      <w:pPr>
        <w:jc w:val="both"/>
      </w:pPr>
      <w:r w:rsidRPr="00FA6C31">
        <w:t>- покрытия расходов на поддержку политических партий и компаний;</w:t>
      </w:r>
    </w:p>
    <w:p w14:paraId="381F7FEC" w14:textId="77777777" w:rsidR="00E51368" w:rsidRPr="00FA6C31" w:rsidRDefault="00E51368" w:rsidP="00E51368">
      <w:pPr>
        <w:jc w:val="both"/>
      </w:pPr>
      <w:r w:rsidRPr="00FA6C31">
        <w:t>- покрытия расходов на проведение митингов, демонстраций, пикетирований;</w:t>
      </w:r>
    </w:p>
    <w:p w14:paraId="2B7B5973" w14:textId="77777777" w:rsidR="00E51368" w:rsidRPr="00FA6C31" w:rsidRDefault="00E51368" w:rsidP="00E51368">
      <w:pPr>
        <w:jc w:val="both"/>
      </w:pPr>
      <w:r w:rsidRPr="00FA6C31">
        <w:t>- покрытия расходов на фундаментальные научные исследования;</w:t>
      </w:r>
    </w:p>
    <w:p w14:paraId="36236D04" w14:textId="77777777" w:rsidR="00E51368" w:rsidRPr="00FA6C31" w:rsidRDefault="00E51368" w:rsidP="00E51368">
      <w:pPr>
        <w:jc w:val="both"/>
      </w:pPr>
      <w:r w:rsidRPr="00FA6C31">
        <w:t xml:space="preserve">- приобретения алкогольной </w:t>
      </w:r>
      <w:proofErr w:type="gramStart"/>
      <w:r w:rsidRPr="00FA6C31">
        <w:t>и  табачной</w:t>
      </w:r>
      <w:proofErr w:type="gramEnd"/>
      <w:r w:rsidRPr="00FA6C31">
        <w:t xml:space="preserve"> продукции;</w:t>
      </w:r>
    </w:p>
    <w:p w14:paraId="0819FCF0" w14:textId="77777777" w:rsidR="00E51368" w:rsidRPr="00481353" w:rsidRDefault="00E51368" w:rsidP="00E51368">
      <w:pPr>
        <w:jc w:val="both"/>
      </w:pPr>
      <w:r w:rsidRPr="00FA6C31">
        <w:t xml:space="preserve">- покрытие </w:t>
      </w:r>
      <w:r w:rsidRPr="00481353">
        <w:t>расход</w:t>
      </w:r>
      <w:r w:rsidRPr="00FA6C31">
        <w:t>ов</w:t>
      </w:r>
      <w:r w:rsidRPr="00481353">
        <w:t xml:space="preserve"> по оплате труда, страховые взносы на обязательное пенсионное и обязательное медицинское страхование, на обслуживание банковского счета организации, на уплату штрафов, командировочные расходы, аренду помещений;</w:t>
      </w:r>
    </w:p>
    <w:p w14:paraId="6809256D" w14:textId="77777777" w:rsidR="00E51368" w:rsidRPr="00481353" w:rsidRDefault="00E51368" w:rsidP="00E51368">
      <w:pPr>
        <w:jc w:val="both"/>
      </w:pPr>
      <w:r w:rsidRPr="00481353">
        <w:t>- создания резервов, в том числе на непредвиденные расходы.</w:t>
      </w:r>
    </w:p>
    <w:p w14:paraId="41EDC72D" w14:textId="77777777" w:rsidR="00E51368" w:rsidRPr="00481353" w:rsidRDefault="00E51368" w:rsidP="00E51368">
      <w:pPr>
        <w:jc w:val="both"/>
      </w:pPr>
      <w:r w:rsidRPr="00481353">
        <w:t xml:space="preserve">1.6. Условием предоставления гранта в форме субсидии являются согласие Грантополучателя и лиц, являющихся поставщиками (подрядчиками, исполнителями) по </w:t>
      </w:r>
      <w:r w:rsidRPr="00481353">
        <w:lastRenderedPageBreak/>
        <w:t>договорам (соглашениям), заключенным в целях исполнения обязательств по соглашению о предоставлении гранта в форме субсидии на финансовое обеспечение затрат Грантополучателя, на осуществление администрацией МО «Эхирит-Булагатский район»  и органами муниципального финансового контроля проверок соблюдения ими условий, целей и порядка предоставления гранта в форме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14:paraId="59FED77F" w14:textId="77777777" w:rsidR="00E51368" w:rsidRPr="00481353" w:rsidRDefault="00E51368" w:rsidP="00E51368">
      <w:pPr>
        <w:jc w:val="center"/>
        <w:rPr>
          <w:b/>
        </w:rPr>
      </w:pPr>
      <w:r w:rsidRPr="00481353">
        <w:rPr>
          <w:b/>
        </w:rPr>
        <w:t>2. Права и обязанности Грантодателя</w:t>
      </w:r>
    </w:p>
    <w:p w14:paraId="209E0E49" w14:textId="77777777" w:rsidR="00E51368" w:rsidRPr="00481353" w:rsidRDefault="00E51368" w:rsidP="00E51368">
      <w:pPr>
        <w:jc w:val="both"/>
      </w:pPr>
      <w:r w:rsidRPr="00481353">
        <w:t>2.1. Грантодатель обязуется обеспечить перечисление гранта в форме субсидии в полном объеме в сроки, указанные в пункте 1.4 настоящего Соглашения.</w:t>
      </w:r>
    </w:p>
    <w:p w14:paraId="6A96D69E" w14:textId="77777777" w:rsidR="00E51368" w:rsidRPr="00481353" w:rsidRDefault="00E51368" w:rsidP="00E51368">
      <w:pPr>
        <w:jc w:val="both"/>
      </w:pPr>
      <w:r w:rsidRPr="00481353">
        <w:t>2.2. Грантодатель не вправе изменять Соглашение в одностороннем порядке.</w:t>
      </w:r>
    </w:p>
    <w:p w14:paraId="37B44BE8" w14:textId="77777777" w:rsidR="00E51368" w:rsidRPr="00481353" w:rsidRDefault="00E51368" w:rsidP="00E51368">
      <w:pPr>
        <w:jc w:val="both"/>
      </w:pPr>
      <w:r w:rsidRPr="00481353">
        <w:t>2.3. Грантодатель обязан осуществлять проверку соблюдения Грантополучателем целей, условий и порядка получения гранта в форме субсидии.</w:t>
      </w:r>
    </w:p>
    <w:p w14:paraId="1AD0DB53" w14:textId="77777777" w:rsidR="00E51368" w:rsidRPr="00481353" w:rsidRDefault="00E51368" w:rsidP="00E51368">
      <w:pPr>
        <w:jc w:val="center"/>
        <w:rPr>
          <w:b/>
        </w:rPr>
      </w:pPr>
      <w:r w:rsidRPr="00481353">
        <w:rPr>
          <w:b/>
        </w:rPr>
        <w:t>3. Права и обязанности Грантополучателя</w:t>
      </w:r>
    </w:p>
    <w:p w14:paraId="597AC309" w14:textId="77777777" w:rsidR="00E51368" w:rsidRPr="00481353" w:rsidRDefault="00E51368" w:rsidP="00E51368">
      <w:pPr>
        <w:jc w:val="both"/>
      </w:pPr>
      <w:r w:rsidRPr="00481353">
        <w:t>3.1. Грантополучатель обязуется обеспечить целевое использование гранта в форме субсидии, полученного на реализацию мероприятий проекта согласно приложению № 1 к настоящему Соглашению.</w:t>
      </w:r>
    </w:p>
    <w:p w14:paraId="55991FD6" w14:textId="77777777" w:rsidR="00E51368" w:rsidRPr="00481353" w:rsidRDefault="00E51368" w:rsidP="00E51368">
      <w:pPr>
        <w:jc w:val="both"/>
      </w:pPr>
      <w:r w:rsidRPr="00481353">
        <w:t>3.2. Грантополучатель обязуется реализовать мероприятия проекта в полном объеме и в установленные настоящим Соглашением сроки.</w:t>
      </w:r>
    </w:p>
    <w:p w14:paraId="6E674056" w14:textId="77777777" w:rsidR="00E51368" w:rsidRPr="00481353" w:rsidRDefault="00E51368" w:rsidP="00E51368">
      <w:pPr>
        <w:jc w:val="both"/>
      </w:pPr>
      <w:r w:rsidRPr="00481353">
        <w:t xml:space="preserve">3.3. Грантополучатель не вправе произвольно изменять наименование и содержание мероприятий </w:t>
      </w:r>
      <w:r>
        <w:t xml:space="preserve">социально значимого </w:t>
      </w:r>
      <w:r w:rsidRPr="00481353">
        <w:t>проекта без письменного согласия Конкурсной комиссии.</w:t>
      </w:r>
    </w:p>
    <w:p w14:paraId="0A1C1D27" w14:textId="77777777" w:rsidR="00E51368" w:rsidRPr="00481353" w:rsidRDefault="00E51368" w:rsidP="00E51368">
      <w:pPr>
        <w:jc w:val="both"/>
      </w:pPr>
      <w:r w:rsidRPr="00481353">
        <w:t xml:space="preserve">3.4. В случае выявления обстоятельств, свидетельствующих о том, что при реализации проекта произошли изменения в расчетах стоимости расходов в рамках мероприятий проекта, но при этом Грантополучатель исполнял свои обязательства по настоящему Соглашению добросовестно, а реализация мероприятий, которые были осуществлены в рамках заявленного социально значимого проекта, не ухудшили эффективность использования гранта в форме субсидии, Грантополучатель обязан письменно представить объяснения о причинах отклонений назначения расчета стоимости расходов в рамках мероприятий проекта согласно приложению № 1 к настоящему Соглашению. </w:t>
      </w:r>
    </w:p>
    <w:p w14:paraId="73972905" w14:textId="77777777" w:rsidR="00E51368" w:rsidRPr="00481353" w:rsidRDefault="00E51368" w:rsidP="00E51368">
      <w:pPr>
        <w:ind w:firstLine="708"/>
        <w:jc w:val="both"/>
      </w:pPr>
      <w:r w:rsidRPr="00481353">
        <w:t>Грантополучатель в случае непредставления вышеуказанных письменных объяснений обязан возвратить средства гранта в форме субсидии.</w:t>
      </w:r>
    </w:p>
    <w:p w14:paraId="090DAC71" w14:textId="77777777" w:rsidR="00E51368" w:rsidRPr="00481353" w:rsidRDefault="00E51368" w:rsidP="00E51368">
      <w:pPr>
        <w:jc w:val="both"/>
      </w:pPr>
      <w:r w:rsidRPr="00481353">
        <w:t>3.5. С целью реализации мероприятий проекта Грантополучатель в пределах утвержденного Соглашением размера гранта в форме субсидии вправе по своему усмотрению привлекать физических и юридических лиц к выполнению определенных видов работ (услуг), которые не могут быть Грантополучателем выполнены самостоятельно. Средства гранта в форме субсидии расходуются Грантополучателем в соответствии с договорами, заключенными в целях исполнения обязательств по настоящему Соглашению с физическими, юридическими лицами, являющимися поставщиками (подрядчиками, исполнителями).</w:t>
      </w:r>
    </w:p>
    <w:p w14:paraId="6C9D15D5" w14:textId="77777777" w:rsidR="00E51368" w:rsidRPr="00481353" w:rsidRDefault="00E51368" w:rsidP="00E51368">
      <w:pPr>
        <w:jc w:val="both"/>
      </w:pPr>
      <w:r w:rsidRPr="00481353">
        <w:t xml:space="preserve">3.6. В случаи наличия в проекте мероприятий по изготовлению и (или) размещению средств наружной информации (вывесок, баннеров) </w:t>
      </w:r>
      <w:proofErr w:type="gramStart"/>
      <w:r w:rsidRPr="00481353">
        <w:t>Грантополучатель  обязуется</w:t>
      </w:r>
      <w:proofErr w:type="gramEnd"/>
      <w:r w:rsidRPr="00481353">
        <w:t xml:space="preserve"> согласовывать с администрацией МО «Эхирит-Булагатский район» дизайн-проект в установленном порядке.</w:t>
      </w:r>
    </w:p>
    <w:p w14:paraId="615B81B7" w14:textId="77777777" w:rsidR="00E51368" w:rsidRPr="00481353" w:rsidRDefault="00E51368" w:rsidP="00E51368">
      <w:pPr>
        <w:jc w:val="both"/>
      </w:pPr>
      <w:r w:rsidRPr="00481353">
        <w:t>3.7. Грантополучатель ведет бухгалтерский учет и бухгалтерскую отчетность в соответствии с требованиями законодательства Российской Федерации.</w:t>
      </w:r>
    </w:p>
    <w:p w14:paraId="0E8C34B5" w14:textId="77777777" w:rsidR="00E51368" w:rsidRPr="00481353" w:rsidRDefault="00E51368" w:rsidP="00E51368">
      <w:pPr>
        <w:jc w:val="both"/>
      </w:pPr>
      <w:r w:rsidRPr="00481353">
        <w:lastRenderedPageBreak/>
        <w:t>3.8. Грантополучатель обязуется не использовать финансовые средства гранта в форме субсидии для коммерческих целей.</w:t>
      </w:r>
    </w:p>
    <w:p w14:paraId="33CEB475" w14:textId="77777777" w:rsidR="00E51368" w:rsidRPr="00481353" w:rsidRDefault="00E51368" w:rsidP="00E51368">
      <w:pPr>
        <w:jc w:val="both"/>
      </w:pPr>
      <w:r w:rsidRPr="00481353">
        <w:t xml:space="preserve">3.9. В случае неисполнения, ненадлежащего исполнения мероприятий проекта либо нецелевого использования финансовых средств гранта в форме субсидии, Грантополучатель обязан возвратить в полном объеме финансовые средства в течение 10 рабочих дней с даты установления факта нецелевого использования. Также Грантополучатель обязан возвратить средства гранта в форме субсидии при обнаружении фактов финансирования мероприятий проекта, получившего грант в форме субсидии, за счет средств других </w:t>
      </w:r>
      <w:proofErr w:type="spellStart"/>
      <w:r w:rsidRPr="00481353">
        <w:t>Грантодающих</w:t>
      </w:r>
      <w:proofErr w:type="spellEnd"/>
      <w:r w:rsidRPr="00481353">
        <w:t xml:space="preserve"> организаций.</w:t>
      </w:r>
    </w:p>
    <w:p w14:paraId="1BEDC8E5" w14:textId="77777777" w:rsidR="00E51368" w:rsidRPr="00481353" w:rsidRDefault="00E51368" w:rsidP="00E51368">
      <w:pPr>
        <w:jc w:val="both"/>
      </w:pPr>
      <w:r w:rsidRPr="00481353">
        <w:t>3.10. Грантополучатель обязан предоставить согласие на проведение проверок соблюдения им условий, целей и порядка предоставления гранта в форме субсидии администрацией МО «Эхирит-Булагатский район» и органами муниципального финансового контроля в соответствии со статьей 78 Бюджетного кодекса Российской Федерации.</w:t>
      </w:r>
    </w:p>
    <w:p w14:paraId="0C40AB3F" w14:textId="77777777" w:rsidR="00E51368" w:rsidRPr="00481353" w:rsidRDefault="00E51368" w:rsidP="00E51368">
      <w:pPr>
        <w:jc w:val="center"/>
        <w:rPr>
          <w:b/>
        </w:rPr>
      </w:pPr>
      <w:r w:rsidRPr="00481353">
        <w:rPr>
          <w:b/>
        </w:rPr>
        <w:t>4. Порядок расчетов, отчетность и контроль</w:t>
      </w:r>
    </w:p>
    <w:p w14:paraId="27F65040" w14:textId="77777777" w:rsidR="00E51368" w:rsidRPr="00481353" w:rsidRDefault="00E51368" w:rsidP="00E51368">
      <w:pPr>
        <w:jc w:val="both"/>
      </w:pPr>
      <w:r w:rsidRPr="00481353">
        <w:t>4.1. Грантополучатель</w:t>
      </w:r>
      <w:r>
        <w:t>,</w:t>
      </w:r>
      <w:r w:rsidRPr="00481353">
        <w:t xml:space="preserve"> после реализации проекта</w:t>
      </w:r>
      <w:r>
        <w:t>,</w:t>
      </w:r>
      <w:r w:rsidRPr="00481353">
        <w:t xml:space="preserve"> предоставляет Грантодателю отчет по форм</w:t>
      </w:r>
      <w:r w:rsidRPr="00A02963">
        <w:t>е</w:t>
      </w:r>
      <w:r w:rsidRPr="00481353">
        <w:t>, указанн</w:t>
      </w:r>
      <w:r w:rsidRPr="00A02963">
        <w:t>ой</w:t>
      </w:r>
      <w:r w:rsidRPr="00481353">
        <w:t xml:space="preserve"> в приложени</w:t>
      </w:r>
      <w:r w:rsidRPr="00A02963">
        <w:t>и</w:t>
      </w:r>
      <w:r w:rsidRPr="00481353">
        <w:t xml:space="preserve"> № 2 к настоящему Соглашению, в двух экземплярах в течение 10 рабочих дней с даты окончания срока действия настоящего Соглашения. Отчет подписывается руководителем </w:t>
      </w:r>
      <w:r>
        <w:t>проекта.</w:t>
      </w:r>
    </w:p>
    <w:p w14:paraId="2F718237" w14:textId="77777777" w:rsidR="00E51368" w:rsidRPr="00481353" w:rsidRDefault="00E51368" w:rsidP="00E51368">
      <w:pPr>
        <w:jc w:val="both"/>
      </w:pPr>
      <w:r w:rsidRPr="00481353">
        <w:t>4.2. Отчет предоставляется Грантодателю с приложением копий подтверждающих финансовых документов, а также материалов (при их наличии) (фотографии, видеоматериалы, буклеты и пр.), подтверждающих факт реализации проекта развития ТОС в двух экземплярах.</w:t>
      </w:r>
    </w:p>
    <w:p w14:paraId="309D3F17" w14:textId="77777777" w:rsidR="00E51368" w:rsidRPr="00481353" w:rsidRDefault="00E51368" w:rsidP="00E51368">
      <w:pPr>
        <w:jc w:val="both"/>
      </w:pPr>
      <w:r w:rsidRPr="00481353">
        <w:t>4.3. Ответственность     за     достоверность      предоставленных    Грантодателю     отчета,</w:t>
      </w:r>
    </w:p>
    <w:p w14:paraId="1B8A174B" w14:textId="77777777" w:rsidR="00E51368" w:rsidRPr="00481353" w:rsidRDefault="00E51368" w:rsidP="00E51368">
      <w:pPr>
        <w:jc w:val="both"/>
      </w:pPr>
      <w:r w:rsidRPr="00481353">
        <w:t>информации и сведений несет Грантополучатель.</w:t>
      </w:r>
    </w:p>
    <w:p w14:paraId="1BAC6C18" w14:textId="77777777" w:rsidR="00E51368" w:rsidRPr="00481353" w:rsidRDefault="00E51368" w:rsidP="00E51368">
      <w:pPr>
        <w:jc w:val="both"/>
      </w:pPr>
      <w:r w:rsidRPr="00481353">
        <w:t>4.4. В случае несоответствия отчета установленным формам, либо представления отчета в неполном объеме, Грантодатель имеет право в течение 1 месяца со дня получения отчетов, указанных в пункте 4.1 настоящего Соглашения, предъявить претензии к содержанию и форме отчетных документов.</w:t>
      </w:r>
    </w:p>
    <w:p w14:paraId="40BB9203" w14:textId="77777777" w:rsidR="00E51368" w:rsidRPr="00481353" w:rsidRDefault="00E51368" w:rsidP="00E51368">
      <w:pPr>
        <w:jc w:val="both"/>
      </w:pPr>
      <w:r w:rsidRPr="00481353">
        <w:t>4.5. При наличии претензии к содержанию и форме отчетных документов от Грантодателя, Грантополучатель обязан в течение 10 календарных дней со дня получения претензии устранить недоработки или дать письменное обоснование невозможности их устранения.</w:t>
      </w:r>
    </w:p>
    <w:p w14:paraId="76DD46E4" w14:textId="77777777" w:rsidR="00E51368" w:rsidRPr="00481353" w:rsidRDefault="00E51368" w:rsidP="00E51368">
      <w:pPr>
        <w:jc w:val="both"/>
      </w:pPr>
      <w:r w:rsidRPr="00481353">
        <w:t>4.6. Контроль за соблюдением условий, целей и порядок предоставления гранта в форме субсидии осуществляются в соответствии со статьей 78 Бюджетного кодекса Российской Федерации.</w:t>
      </w:r>
    </w:p>
    <w:p w14:paraId="21F595D0" w14:textId="77777777" w:rsidR="00E51368" w:rsidRPr="00481353" w:rsidRDefault="00E51368" w:rsidP="00E51368">
      <w:pPr>
        <w:jc w:val="center"/>
        <w:rPr>
          <w:b/>
        </w:rPr>
      </w:pPr>
      <w:r w:rsidRPr="00481353">
        <w:rPr>
          <w:b/>
        </w:rPr>
        <w:t>5. Ответственность Сторон</w:t>
      </w:r>
    </w:p>
    <w:p w14:paraId="6580FF23" w14:textId="77777777" w:rsidR="00E51368" w:rsidRPr="00481353" w:rsidRDefault="00E51368" w:rsidP="00E51368">
      <w:pPr>
        <w:jc w:val="both"/>
      </w:pPr>
      <w:r w:rsidRPr="00481353">
        <w:t>5.1. В случае неисполнения, ненадлежащего исполнения мероприятий проекта либо нецелевого использования финансовых средств гранта в форме субсидии Грантополучателем возврат финансовых средств гранта в форме субсидии Грантодателю осуществляется в течение 10 рабочих дней со дня получения акта проверки.</w:t>
      </w:r>
    </w:p>
    <w:p w14:paraId="20C8D2DC" w14:textId="77777777" w:rsidR="00E51368" w:rsidRPr="00481353" w:rsidRDefault="00E51368" w:rsidP="00E51368">
      <w:pPr>
        <w:jc w:val="both"/>
      </w:pPr>
      <w:r w:rsidRPr="00481353">
        <w:t xml:space="preserve">5.2. Грант в форме субсидии подлежит расходованию </w:t>
      </w:r>
      <w:r>
        <w:t>в течение текущего календарного года, но не позднее 30 ноября 2023 года.</w:t>
      </w:r>
      <w:r w:rsidRPr="00481353">
        <w:t xml:space="preserve"> В случае если Грантополучатель при реализации проекта использовал не все сумму полученного гранта в форме субсидии, Грантополучатель осуществляет возврат полученного гранта в форме субсидии в части неиспользованных на реализацию социально значимого проекта средств гранта в форме субсидии в бюджет МО «Эхирит-Булагатский район» не позднее 30 календарных дней со дня окончания реализации проекта, но не позднее 25 декабря года, в котором Грантополучателем получен грант в форме субсидии.</w:t>
      </w:r>
    </w:p>
    <w:p w14:paraId="534E0009" w14:textId="77777777" w:rsidR="00E51368" w:rsidRPr="00481353" w:rsidRDefault="00E51368" w:rsidP="00E51368">
      <w:pPr>
        <w:jc w:val="center"/>
        <w:rPr>
          <w:b/>
        </w:rPr>
      </w:pPr>
      <w:r w:rsidRPr="00481353">
        <w:rPr>
          <w:b/>
        </w:rPr>
        <w:t>6. Порядок разрешения споров</w:t>
      </w:r>
    </w:p>
    <w:p w14:paraId="7264495C" w14:textId="77777777" w:rsidR="00E51368" w:rsidRPr="00481353" w:rsidRDefault="00E51368" w:rsidP="00E51368">
      <w:pPr>
        <w:jc w:val="both"/>
      </w:pPr>
      <w:r w:rsidRPr="00481353">
        <w:t>6.1.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14:paraId="0C5F4470" w14:textId="77777777" w:rsidR="00E51368" w:rsidRPr="00481353" w:rsidRDefault="00E51368" w:rsidP="00E51368">
      <w:pPr>
        <w:jc w:val="both"/>
      </w:pPr>
      <w:r w:rsidRPr="00481353">
        <w:t>6.2. В случае невозможности разрешения споров путем переговоров Стороны</w:t>
      </w:r>
    </w:p>
    <w:p w14:paraId="3DD13376" w14:textId="77777777" w:rsidR="00E51368" w:rsidRPr="00481353" w:rsidRDefault="00E51368" w:rsidP="00E51368">
      <w:pPr>
        <w:jc w:val="both"/>
      </w:pPr>
      <w:r w:rsidRPr="00481353">
        <w:t>после осуществления предусмотренной законодательством процедуры досудебного</w:t>
      </w:r>
    </w:p>
    <w:p w14:paraId="1DB0073E" w14:textId="77777777" w:rsidR="00E51368" w:rsidRPr="00481353" w:rsidRDefault="00E51368" w:rsidP="00E51368">
      <w:pPr>
        <w:jc w:val="both"/>
      </w:pPr>
      <w:r w:rsidRPr="00481353">
        <w:lastRenderedPageBreak/>
        <w:t>урегулирования разногласий передают их в Арбитражный суд Иркутской области.</w:t>
      </w:r>
    </w:p>
    <w:p w14:paraId="0512930B" w14:textId="77777777" w:rsidR="00E51368" w:rsidRPr="00481353" w:rsidRDefault="00E51368" w:rsidP="00E51368">
      <w:pPr>
        <w:jc w:val="center"/>
        <w:rPr>
          <w:b/>
        </w:rPr>
      </w:pPr>
      <w:r w:rsidRPr="00481353">
        <w:rPr>
          <w:b/>
        </w:rPr>
        <w:t>7. Заключительные положения</w:t>
      </w:r>
    </w:p>
    <w:p w14:paraId="349FC558" w14:textId="77777777" w:rsidR="00E51368" w:rsidRPr="00481353" w:rsidRDefault="00E51368" w:rsidP="00E51368">
      <w:pPr>
        <w:jc w:val="both"/>
      </w:pPr>
      <w:r w:rsidRPr="00481353">
        <w:t>7.1. Срок действия Соглашения с «__» ________ 20___ г. до «__» ________ 20___ г.</w:t>
      </w:r>
    </w:p>
    <w:p w14:paraId="70628B38" w14:textId="77777777" w:rsidR="00E51368" w:rsidRPr="00481353" w:rsidRDefault="00E51368" w:rsidP="00E51368">
      <w:pPr>
        <w:jc w:val="both"/>
      </w:pPr>
      <w:r w:rsidRPr="00481353">
        <w:t>7.2. Настоящее Соглашение прекращает свое действие в случаях:</w:t>
      </w:r>
    </w:p>
    <w:p w14:paraId="0F83E3C6" w14:textId="77777777" w:rsidR="00E51368" w:rsidRPr="00481353" w:rsidRDefault="00E51368" w:rsidP="00E51368">
      <w:pPr>
        <w:jc w:val="both"/>
      </w:pPr>
      <w:r w:rsidRPr="00481353">
        <w:t>- истечения срока действия Соглашения;</w:t>
      </w:r>
    </w:p>
    <w:p w14:paraId="51C5E34B" w14:textId="77777777" w:rsidR="00E51368" w:rsidRPr="00481353" w:rsidRDefault="00E51368" w:rsidP="00E51368">
      <w:pPr>
        <w:jc w:val="both"/>
      </w:pPr>
      <w:r w:rsidRPr="00481353">
        <w:t>- нарушения условий Соглашения одной из Сторон;</w:t>
      </w:r>
    </w:p>
    <w:p w14:paraId="2FAD8F36" w14:textId="77777777" w:rsidR="00E51368" w:rsidRPr="00481353" w:rsidRDefault="00E51368" w:rsidP="00E51368">
      <w:pPr>
        <w:jc w:val="both"/>
      </w:pPr>
      <w:r w:rsidRPr="00481353">
        <w:t>- реорганизации Грантополучателя;</w:t>
      </w:r>
    </w:p>
    <w:p w14:paraId="305BD1BA" w14:textId="77777777" w:rsidR="00E51368" w:rsidRPr="00481353" w:rsidRDefault="00E51368" w:rsidP="00E51368">
      <w:pPr>
        <w:jc w:val="both"/>
      </w:pPr>
      <w:r w:rsidRPr="00481353">
        <w:t>- ликвидации Грантополучателя;</w:t>
      </w:r>
    </w:p>
    <w:p w14:paraId="4D898E82" w14:textId="77777777" w:rsidR="00E51368" w:rsidRPr="00481353" w:rsidRDefault="00E51368" w:rsidP="00E51368">
      <w:pPr>
        <w:jc w:val="both"/>
      </w:pPr>
      <w:r w:rsidRPr="00481353">
        <w:t>- по соглашению Сторон;</w:t>
      </w:r>
    </w:p>
    <w:p w14:paraId="312CE513" w14:textId="77777777" w:rsidR="00E51368" w:rsidRPr="00481353" w:rsidRDefault="00E51368" w:rsidP="00E51368">
      <w:pPr>
        <w:jc w:val="both"/>
      </w:pPr>
      <w:r w:rsidRPr="00481353">
        <w:t>- по иным основаниям, предусмотренным действующим законодательством Российской Федерации.</w:t>
      </w:r>
    </w:p>
    <w:p w14:paraId="225CC732" w14:textId="77777777" w:rsidR="00E51368" w:rsidRPr="00481353" w:rsidRDefault="00E51368" w:rsidP="00E51368">
      <w:pPr>
        <w:jc w:val="both"/>
      </w:pPr>
      <w:r w:rsidRPr="00481353">
        <w:t>7.3. При досрочном расторжении настоящего Соглашения сторона, являющаяся инициатором расторжения, должна уведомить другую Сторону в срок не менее чем за 15 рабочих дней до предполагаемой даты расторжения Соглашения.</w:t>
      </w:r>
    </w:p>
    <w:p w14:paraId="5C5292F8" w14:textId="77777777" w:rsidR="00E51368" w:rsidRPr="00481353" w:rsidRDefault="00E51368" w:rsidP="00E51368">
      <w:pPr>
        <w:jc w:val="both"/>
      </w:pPr>
      <w:r w:rsidRPr="00481353">
        <w:t>7.4. В случае расторжения настоящего Соглашения по инициативе Грантополучателя после перечисления субсидии на его счет, субсидия возвращается Грантодателю в полном объеме в течение 10 рабочих дней со дня расторжения Соглашения.</w:t>
      </w:r>
    </w:p>
    <w:p w14:paraId="66DD0AB5" w14:textId="77777777" w:rsidR="00E51368" w:rsidRPr="00481353" w:rsidRDefault="00E51368" w:rsidP="00E51368">
      <w:pPr>
        <w:jc w:val="both"/>
      </w:pPr>
      <w:r w:rsidRPr="00481353">
        <w:t>7.5.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представителями Сторон.</w:t>
      </w:r>
    </w:p>
    <w:p w14:paraId="48F0C10F" w14:textId="77777777" w:rsidR="00E51368" w:rsidRPr="00481353" w:rsidRDefault="00E51368" w:rsidP="00E51368">
      <w:pPr>
        <w:jc w:val="both"/>
      </w:pPr>
      <w:r w:rsidRPr="00481353">
        <w:t>7.6.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572B273A" w14:textId="77777777" w:rsidR="00E51368" w:rsidRPr="00481353" w:rsidRDefault="00E51368" w:rsidP="00E51368">
      <w:pPr>
        <w:jc w:val="both"/>
      </w:pPr>
      <w:r w:rsidRPr="00481353">
        <w:t>7.7. Приложения к настоящему Соглашению являются его неотъемлемой частью.</w:t>
      </w:r>
    </w:p>
    <w:p w14:paraId="2D8CC08D" w14:textId="77777777" w:rsidR="00E51368" w:rsidRPr="00481353" w:rsidRDefault="00E51368" w:rsidP="00E51368">
      <w:pPr>
        <w:jc w:val="center"/>
        <w:rPr>
          <w:b/>
        </w:rPr>
      </w:pPr>
      <w:r w:rsidRPr="00481353">
        <w:rPr>
          <w:b/>
        </w:rPr>
        <w:t>8. Юридические адреса, реквизиты и подписи Сторон</w:t>
      </w:r>
    </w:p>
    <w:p w14:paraId="0BC3AAF5" w14:textId="77777777" w:rsidR="00E51368" w:rsidRPr="00481353" w:rsidRDefault="00E51368" w:rsidP="00E51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706"/>
      </w:tblGrid>
      <w:tr w:rsidR="00E51368" w:rsidRPr="00481353" w14:paraId="04451573" w14:textId="77777777" w:rsidTr="00525F84">
        <w:trPr>
          <w:trHeight w:val="1865"/>
        </w:trPr>
        <w:tc>
          <w:tcPr>
            <w:tcW w:w="4927" w:type="dxa"/>
            <w:shd w:val="clear" w:color="auto" w:fill="auto"/>
          </w:tcPr>
          <w:p w14:paraId="6C822249" w14:textId="77777777" w:rsidR="00E51368" w:rsidRPr="00481353" w:rsidRDefault="00E51368" w:rsidP="00525F84">
            <w:r w:rsidRPr="00481353">
              <w:t>Грантодатель:</w:t>
            </w:r>
          </w:p>
          <w:p w14:paraId="576A4DF1" w14:textId="77777777" w:rsidR="00E51368" w:rsidRPr="00481353" w:rsidRDefault="00E51368" w:rsidP="00525F84">
            <w:r w:rsidRPr="00481353">
              <w:t>Администрация муниципального образования «Эхирит-Булагатский район»</w:t>
            </w:r>
          </w:p>
          <w:p w14:paraId="243D0778" w14:textId="77777777" w:rsidR="00E51368" w:rsidRPr="00481353" w:rsidRDefault="00E51368" w:rsidP="00525F84"/>
          <w:p w14:paraId="5454562B" w14:textId="77777777" w:rsidR="00E51368" w:rsidRPr="00481353" w:rsidRDefault="00E51368" w:rsidP="00525F84"/>
          <w:p w14:paraId="427A85B7" w14:textId="77777777" w:rsidR="00E51368" w:rsidRPr="00481353" w:rsidRDefault="00E51368" w:rsidP="00525F84">
            <w:r w:rsidRPr="00481353">
              <w:t>Мэр района</w:t>
            </w:r>
          </w:p>
          <w:p w14:paraId="71688C01" w14:textId="77777777" w:rsidR="00E51368" w:rsidRPr="00481353" w:rsidRDefault="00E51368" w:rsidP="00525F84"/>
          <w:p w14:paraId="52CFE9FD" w14:textId="77777777" w:rsidR="00E51368" w:rsidRPr="00481353" w:rsidRDefault="00E51368" w:rsidP="00525F84">
            <w:r w:rsidRPr="00481353">
              <w:t xml:space="preserve"> __________</w:t>
            </w:r>
          </w:p>
          <w:p w14:paraId="0D5070D8" w14:textId="77777777" w:rsidR="00E51368" w:rsidRPr="00481353" w:rsidRDefault="00E51368" w:rsidP="00525F84">
            <w:proofErr w:type="spellStart"/>
            <w:r w:rsidRPr="00481353">
              <w:t>м.п</w:t>
            </w:r>
            <w:proofErr w:type="spellEnd"/>
            <w:r w:rsidRPr="00481353">
              <w:t>.</w:t>
            </w:r>
          </w:p>
          <w:p w14:paraId="6205D174" w14:textId="77777777" w:rsidR="00E51368" w:rsidRPr="00481353" w:rsidRDefault="00E51368" w:rsidP="00525F84"/>
          <w:p w14:paraId="144137D2" w14:textId="77777777" w:rsidR="00E51368" w:rsidRPr="00481353" w:rsidRDefault="00E51368" w:rsidP="00525F84"/>
        </w:tc>
        <w:tc>
          <w:tcPr>
            <w:tcW w:w="4928" w:type="dxa"/>
            <w:shd w:val="clear" w:color="auto" w:fill="auto"/>
          </w:tcPr>
          <w:p w14:paraId="25071D40" w14:textId="77777777" w:rsidR="00E51368" w:rsidRPr="00481353" w:rsidRDefault="00E51368" w:rsidP="00525F84">
            <w:r w:rsidRPr="00481353">
              <w:t>Грантополучатель:</w:t>
            </w:r>
          </w:p>
          <w:p w14:paraId="1CF9EF4D" w14:textId="77777777" w:rsidR="00E51368" w:rsidRPr="00481353" w:rsidRDefault="00E51368" w:rsidP="00525F84"/>
          <w:p w14:paraId="3B5E28A7" w14:textId="77777777" w:rsidR="00E51368" w:rsidRPr="00481353" w:rsidRDefault="00E51368" w:rsidP="00525F84"/>
          <w:p w14:paraId="264A53AE" w14:textId="77777777" w:rsidR="00E51368" w:rsidRPr="00481353" w:rsidRDefault="00E51368" w:rsidP="00525F84"/>
          <w:p w14:paraId="0C78F8DB" w14:textId="77777777" w:rsidR="00E51368" w:rsidRPr="00481353" w:rsidRDefault="00E51368" w:rsidP="00525F84"/>
          <w:p w14:paraId="17EF9758" w14:textId="77777777" w:rsidR="00E51368" w:rsidRPr="00481353" w:rsidRDefault="00E51368" w:rsidP="00525F84"/>
          <w:p w14:paraId="5D8DBDC5" w14:textId="77777777" w:rsidR="00E51368" w:rsidRPr="00481353" w:rsidRDefault="00E51368" w:rsidP="00525F84"/>
          <w:p w14:paraId="21B60E41" w14:textId="77777777" w:rsidR="00E51368" w:rsidRPr="00481353" w:rsidRDefault="00E51368" w:rsidP="00525F84">
            <w:r w:rsidRPr="00481353">
              <w:t>____________________ __________</w:t>
            </w:r>
          </w:p>
          <w:p w14:paraId="604D855D" w14:textId="77777777" w:rsidR="00E51368" w:rsidRPr="00481353" w:rsidRDefault="00E51368" w:rsidP="00525F84">
            <w:r w:rsidRPr="00481353">
              <w:t xml:space="preserve"> фамилия, инициалы, должность подпись</w:t>
            </w:r>
          </w:p>
          <w:p w14:paraId="19023201" w14:textId="77777777" w:rsidR="00E51368" w:rsidRPr="00481353" w:rsidRDefault="00E51368" w:rsidP="00525F84"/>
        </w:tc>
      </w:tr>
    </w:tbl>
    <w:p w14:paraId="6954A262" w14:textId="77777777" w:rsidR="00E51368" w:rsidRPr="00481353" w:rsidRDefault="00E51368" w:rsidP="00E51368"/>
    <w:p w14:paraId="7F246EB3" w14:textId="747B8A47" w:rsidR="00B72E72" w:rsidRDefault="00B72E72"/>
    <w:p w14:paraId="4274C71F" w14:textId="1507B785" w:rsidR="002E15A4" w:rsidRDefault="002E15A4"/>
    <w:p w14:paraId="64183930" w14:textId="1056D868" w:rsidR="002E15A4" w:rsidRDefault="002E15A4"/>
    <w:p w14:paraId="6EB8CBD2" w14:textId="4270206A" w:rsidR="002E15A4" w:rsidRDefault="002E15A4"/>
    <w:p w14:paraId="6298565A" w14:textId="09359E5B" w:rsidR="002E15A4" w:rsidRDefault="002E15A4"/>
    <w:p w14:paraId="6908AC7F" w14:textId="0CCE811F" w:rsidR="002E15A4" w:rsidRDefault="002E15A4"/>
    <w:p w14:paraId="693C34D6" w14:textId="45C3E6E2" w:rsidR="002E15A4" w:rsidRDefault="002E15A4"/>
    <w:p w14:paraId="077D5096" w14:textId="6D892DDB" w:rsidR="002E15A4" w:rsidRDefault="002E15A4"/>
    <w:p w14:paraId="42B12092" w14:textId="203B5E2D" w:rsidR="002E15A4" w:rsidRDefault="002E15A4"/>
    <w:p w14:paraId="2098B5B9" w14:textId="1D8037BA" w:rsidR="002E15A4" w:rsidRDefault="002E15A4"/>
    <w:p w14:paraId="5AE692EA" w14:textId="5A9F0BA0" w:rsidR="002E15A4" w:rsidRDefault="002E15A4"/>
    <w:p w14:paraId="228DD331" w14:textId="35EBBF04" w:rsidR="002E15A4" w:rsidRDefault="002E15A4"/>
    <w:p w14:paraId="300BC97B" w14:textId="4F3D4308" w:rsidR="002E15A4" w:rsidRDefault="002E15A4"/>
    <w:p w14:paraId="7C417174" w14:textId="75AA7064" w:rsidR="002E15A4" w:rsidRDefault="002E15A4"/>
    <w:p w14:paraId="26A692E8" w14:textId="5F5E9B62" w:rsidR="002E15A4" w:rsidRDefault="002E15A4"/>
    <w:p w14:paraId="26D10447" w14:textId="77777777" w:rsidR="002E15A4" w:rsidRPr="002254A7" w:rsidRDefault="002E15A4" w:rsidP="002E15A4">
      <w:pPr>
        <w:jc w:val="right"/>
      </w:pPr>
      <w:r w:rsidRPr="002254A7">
        <w:lastRenderedPageBreak/>
        <w:t>Приложение №1</w:t>
      </w:r>
    </w:p>
    <w:p w14:paraId="3B9DEFAF" w14:textId="77777777" w:rsidR="002E15A4" w:rsidRPr="002254A7" w:rsidRDefault="002E15A4" w:rsidP="002E15A4">
      <w:pPr>
        <w:jc w:val="right"/>
      </w:pPr>
      <w:r w:rsidRPr="002254A7">
        <w:t>К Соглашению</w:t>
      </w:r>
    </w:p>
    <w:p w14:paraId="3500E8E3" w14:textId="77777777" w:rsidR="002E15A4" w:rsidRPr="002254A7" w:rsidRDefault="002E15A4" w:rsidP="002E15A4"/>
    <w:p w14:paraId="7EF31DE9" w14:textId="77777777" w:rsidR="002E15A4" w:rsidRPr="002254A7" w:rsidRDefault="002E15A4" w:rsidP="002E15A4"/>
    <w:p w14:paraId="4FCF5E7E" w14:textId="77777777" w:rsidR="002E15A4" w:rsidRDefault="002E15A4" w:rsidP="002E15A4">
      <w:pPr>
        <w:jc w:val="center"/>
      </w:pPr>
      <w:r w:rsidRPr="002254A7">
        <w:t>Перечень мероприятий</w:t>
      </w:r>
      <w:r w:rsidRPr="00A02963">
        <w:t xml:space="preserve"> </w:t>
      </w:r>
      <w:r>
        <w:t>п</w:t>
      </w:r>
      <w:r w:rsidRPr="002254A7">
        <w:t>роекта</w:t>
      </w:r>
    </w:p>
    <w:p w14:paraId="6168E283" w14:textId="77777777" w:rsidR="002E15A4" w:rsidRPr="002254A7" w:rsidRDefault="002E15A4" w:rsidP="002E15A4">
      <w:pPr>
        <w:jc w:val="center"/>
      </w:pPr>
    </w:p>
    <w:p w14:paraId="0FC69429" w14:textId="77777777" w:rsidR="002E15A4" w:rsidRPr="002254A7" w:rsidRDefault="002E15A4" w:rsidP="002E15A4">
      <w:r w:rsidRPr="002254A7">
        <w:t>«__________________________________________</w:t>
      </w:r>
      <w:r>
        <w:t>________________________</w:t>
      </w:r>
      <w:r w:rsidRPr="002254A7">
        <w:t>_________»,</w:t>
      </w:r>
    </w:p>
    <w:p w14:paraId="502E90D5" w14:textId="77777777" w:rsidR="002E15A4" w:rsidRPr="002254A7" w:rsidRDefault="002E15A4" w:rsidP="002E15A4">
      <w:pPr>
        <w:tabs>
          <w:tab w:val="left" w:pos="5297"/>
        </w:tabs>
        <w:jc w:val="center"/>
        <w:rPr>
          <w:i/>
        </w:rPr>
      </w:pPr>
      <w:r w:rsidRPr="002254A7">
        <w:rPr>
          <w:i/>
        </w:rPr>
        <w:t>(наименование проекта)</w:t>
      </w:r>
    </w:p>
    <w:p w14:paraId="25770E1A" w14:textId="77777777" w:rsidR="002E15A4" w:rsidRPr="002254A7" w:rsidRDefault="002E15A4" w:rsidP="002E15A4"/>
    <w:p w14:paraId="6364C34D" w14:textId="77777777" w:rsidR="002E15A4" w:rsidRPr="002254A7" w:rsidRDefault="002E15A4" w:rsidP="002E15A4">
      <w:r w:rsidRPr="002254A7">
        <w:t xml:space="preserve"> «___________________________________________________________________________»</w:t>
      </w:r>
    </w:p>
    <w:p w14:paraId="2BA5423B" w14:textId="77777777" w:rsidR="002E15A4" w:rsidRPr="002254A7" w:rsidRDefault="002E15A4" w:rsidP="002E15A4">
      <w:pPr>
        <w:tabs>
          <w:tab w:val="left" w:pos="5722"/>
        </w:tabs>
        <w:jc w:val="center"/>
        <w:rPr>
          <w:i/>
        </w:rPr>
      </w:pPr>
      <w:r w:rsidRPr="002254A7">
        <w:rPr>
          <w:i/>
        </w:rPr>
        <w:t>(наименование ТОС</w:t>
      </w:r>
      <w:r>
        <w:rPr>
          <w:i/>
        </w:rPr>
        <w:t>, благотворительной организации, инициативной группы и т.п.</w:t>
      </w:r>
      <w:r w:rsidRPr="002254A7">
        <w:rPr>
          <w:i/>
        </w:rPr>
        <w:t>)</w:t>
      </w:r>
    </w:p>
    <w:p w14:paraId="7DEAA26D" w14:textId="77777777" w:rsidR="002E15A4" w:rsidRPr="002254A7" w:rsidRDefault="002E15A4" w:rsidP="002E15A4">
      <w:pPr>
        <w:tabs>
          <w:tab w:val="left" w:pos="5722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68"/>
        <w:gridCol w:w="2130"/>
        <w:gridCol w:w="2023"/>
        <w:gridCol w:w="2084"/>
      </w:tblGrid>
      <w:tr w:rsidR="002E15A4" w:rsidRPr="002254A7" w14:paraId="15D515DA" w14:textId="77777777" w:rsidTr="00525F84">
        <w:tc>
          <w:tcPr>
            <w:tcW w:w="540" w:type="dxa"/>
            <w:vMerge w:val="restart"/>
            <w:shd w:val="clear" w:color="auto" w:fill="auto"/>
          </w:tcPr>
          <w:p w14:paraId="2D663D5D" w14:textId="77777777" w:rsidR="002E15A4" w:rsidRPr="002254A7" w:rsidRDefault="002E15A4" w:rsidP="00525F84">
            <w:pPr>
              <w:tabs>
                <w:tab w:val="left" w:pos="5722"/>
              </w:tabs>
            </w:pPr>
            <w:r w:rsidRPr="002254A7">
              <w:t>№</w:t>
            </w:r>
          </w:p>
          <w:p w14:paraId="464CE5BD" w14:textId="77777777" w:rsidR="002E15A4" w:rsidRPr="002254A7" w:rsidRDefault="002E15A4" w:rsidP="00525F84">
            <w:pPr>
              <w:tabs>
                <w:tab w:val="left" w:pos="5722"/>
              </w:tabs>
            </w:pPr>
            <w:r w:rsidRPr="002254A7">
              <w:t>п/п</w:t>
            </w:r>
          </w:p>
        </w:tc>
        <w:tc>
          <w:tcPr>
            <w:tcW w:w="2687" w:type="dxa"/>
            <w:vMerge w:val="restart"/>
            <w:shd w:val="clear" w:color="auto" w:fill="auto"/>
          </w:tcPr>
          <w:p w14:paraId="0F164C0B" w14:textId="77777777" w:rsidR="002E15A4" w:rsidRPr="002254A7" w:rsidRDefault="002E15A4" w:rsidP="00525F84">
            <w:pPr>
              <w:tabs>
                <w:tab w:val="left" w:pos="5722"/>
              </w:tabs>
            </w:pPr>
            <w:r w:rsidRPr="002254A7">
              <w:t>Наименование мероприятия</w:t>
            </w:r>
          </w:p>
        </w:tc>
        <w:tc>
          <w:tcPr>
            <w:tcW w:w="6628" w:type="dxa"/>
            <w:gridSpan w:val="3"/>
            <w:shd w:val="clear" w:color="auto" w:fill="auto"/>
          </w:tcPr>
          <w:p w14:paraId="6570074E" w14:textId="77777777" w:rsidR="002E15A4" w:rsidRPr="002254A7" w:rsidRDefault="002E15A4" w:rsidP="00525F84">
            <w:pPr>
              <w:tabs>
                <w:tab w:val="left" w:pos="5722"/>
              </w:tabs>
              <w:jc w:val="center"/>
            </w:pPr>
            <w:r w:rsidRPr="002254A7">
              <w:t>Расходы в рамках мероприятия</w:t>
            </w:r>
          </w:p>
        </w:tc>
      </w:tr>
      <w:tr w:rsidR="002E15A4" w:rsidRPr="002254A7" w14:paraId="1EF26B08" w14:textId="77777777" w:rsidTr="00525F84">
        <w:tc>
          <w:tcPr>
            <w:tcW w:w="540" w:type="dxa"/>
            <w:vMerge/>
            <w:shd w:val="clear" w:color="auto" w:fill="auto"/>
          </w:tcPr>
          <w:p w14:paraId="2AB40FDB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687" w:type="dxa"/>
            <w:vMerge/>
            <w:shd w:val="clear" w:color="auto" w:fill="auto"/>
          </w:tcPr>
          <w:p w14:paraId="58D11F38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68" w:type="dxa"/>
            <w:shd w:val="clear" w:color="auto" w:fill="auto"/>
          </w:tcPr>
          <w:p w14:paraId="69A79F4D" w14:textId="77777777" w:rsidR="002E15A4" w:rsidRPr="002254A7" w:rsidRDefault="002E15A4" w:rsidP="00525F84">
            <w:pPr>
              <w:tabs>
                <w:tab w:val="left" w:pos="5722"/>
              </w:tabs>
            </w:pPr>
            <w:r w:rsidRPr="002254A7">
              <w:t>Вид расходов</w:t>
            </w:r>
          </w:p>
        </w:tc>
        <w:tc>
          <w:tcPr>
            <w:tcW w:w="2126" w:type="dxa"/>
            <w:shd w:val="clear" w:color="auto" w:fill="auto"/>
          </w:tcPr>
          <w:p w14:paraId="5E9745C1" w14:textId="77777777" w:rsidR="002E15A4" w:rsidRPr="002254A7" w:rsidRDefault="002E15A4" w:rsidP="00525F84">
            <w:pPr>
              <w:tabs>
                <w:tab w:val="left" w:pos="5722"/>
              </w:tabs>
            </w:pPr>
            <w:r w:rsidRPr="002254A7">
              <w:t>Расчет стоимости</w:t>
            </w:r>
          </w:p>
        </w:tc>
        <w:tc>
          <w:tcPr>
            <w:tcW w:w="2234" w:type="dxa"/>
            <w:shd w:val="clear" w:color="auto" w:fill="auto"/>
          </w:tcPr>
          <w:p w14:paraId="6C5BF5D2" w14:textId="77777777" w:rsidR="002E15A4" w:rsidRPr="002254A7" w:rsidRDefault="002E15A4" w:rsidP="00525F84">
            <w:pPr>
              <w:tabs>
                <w:tab w:val="left" w:pos="5722"/>
              </w:tabs>
            </w:pPr>
            <w:r w:rsidRPr="002254A7">
              <w:t>Сумма (в рублях)</w:t>
            </w:r>
          </w:p>
        </w:tc>
      </w:tr>
      <w:tr w:rsidR="002E15A4" w:rsidRPr="002254A7" w14:paraId="00D4ED8F" w14:textId="77777777" w:rsidTr="00525F84">
        <w:tc>
          <w:tcPr>
            <w:tcW w:w="540" w:type="dxa"/>
            <w:shd w:val="clear" w:color="auto" w:fill="auto"/>
          </w:tcPr>
          <w:p w14:paraId="5500E18E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687" w:type="dxa"/>
            <w:shd w:val="clear" w:color="auto" w:fill="auto"/>
          </w:tcPr>
          <w:p w14:paraId="1DD9E1A6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68" w:type="dxa"/>
            <w:shd w:val="clear" w:color="auto" w:fill="auto"/>
          </w:tcPr>
          <w:p w14:paraId="4AB267B5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126" w:type="dxa"/>
            <w:shd w:val="clear" w:color="auto" w:fill="auto"/>
          </w:tcPr>
          <w:p w14:paraId="394172C1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34" w:type="dxa"/>
            <w:shd w:val="clear" w:color="auto" w:fill="auto"/>
          </w:tcPr>
          <w:p w14:paraId="1EDC3473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</w:tr>
      <w:tr w:rsidR="002E15A4" w:rsidRPr="002254A7" w14:paraId="37D79E21" w14:textId="77777777" w:rsidTr="00525F84">
        <w:tc>
          <w:tcPr>
            <w:tcW w:w="540" w:type="dxa"/>
            <w:shd w:val="clear" w:color="auto" w:fill="auto"/>
          </w:tcPr>
          <w:p w14:paraId="03AA28E5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687" w:type="dxa"/>
            <w:shd w:val="clear" w:color="auto" w:fill="auto"/>
          </w:tcPr>
          <w:p w14:paraId="31EF9789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68" w:type="dxa"/>
            <w:shd w:val="clear" w:color="auto" w:fill="auto"/>
          </w:tcPr>
          <w:p w14:paraId="4F952689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126" w:type="dxa"/>
            <w:shd w:val="clear" w:color="auto" w:fill="auto"/>
          </w:tcPr>
          <w:p w14:paraId="27F4466D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34" w:type="dxa"/>
            <w:shd w:val="clear" w:color="auto" w:fill="auto"/>
          </w:tcPr>
          <w:p w14:paraId="613E8DED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</w:tr>
      <w:tr w:rsidR="002E15A4" w:rsidRPr="002254A7" w14:paraId="1F0CBCB8" w14:textId="77777777" w:rsidTr="00525F84">
        <w:tc>
          <w:tcPr>
            <w:tcW w:w="540" w:type="dxa"/>
            <w:shd w:val="clear" w:color="auto" w:fill="auto"/>
          </w:tcPr>
          <w:p w14:paraId="65DA3A71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687" w:type="dxa"/>
            <w:shd w:val="clear" w:color="auto" w:fill="auto"/>
          </w:tcPr>
          <w:p w14:paraId="0000F4D2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68" w:type="dxa"/>
            <w:shd w:val="clear" w:color="auto" w:fill="auto"/>
          </w:tcPr>
          <w:p w14:paraId="3FBCC1C1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126" w:type="dxa"/>
            <w:shd w:val="clear" w:color="auto" w:fill="auto"/>
          </w:tcPr>
          <w:p w14:paraId="4761DC0F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34" w:type="dxa"/>
            <w:shd w:val="clear" w:color="auto" w:fill="auto"/>
          </w:tcPr>
          <w:p w14:paraId="10441600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</w:tr>
      <w:tr w:rsidR="002E15A4" w:rsidRPr="002254A7" w14:paraId="6B5AE81B" w14:textId="77777777" w:rsidTr="00525F84">
        <w:tc>
          <w:tcPr>
            <w:tcW w:w="540" w:type="dxa"/>
            <w:shd w:val="clear" w:color="auto" w:fill="auto"/>
          </w:tcPr>
          <w:p w14:paraId="46B09398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687" w:type="dxa"/>
            <w:shd w:val="clear" w:color="auto" w:fill="auto"/>
          </w:tcPr>
          <w:p w14:paraId="7F1B0342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68" w:type="dxa"/>
            <w:shd w:val="clear" w:color="auto" w:fill="auto"/>
          </w:tcPr>
          <w:p w14:paraId="4A590166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126" w:type="dxa"/>
            <w:shd w:val="clear" w:color="auto" w:fill="auto"/>
          </w:tcPr>
          <w:p w14:paraId="53977ACC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  <w:tc>
          <w:tcPr>
            <w:tcW w:w="2234" w:type="dxa"/>
            <w:shd w:val="clear" w:color="auto" w:fill="auto"/>
          </w:tcPr>
          <w:p w14:paraId="754ECEA8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</w:tr>
      <w:tr w:rsidR="002E15A4" w:rsidRPr="002254A7" w14:paraId="484F0C22" w14:textId="77777777" w:rsidTr="00525F84">
        <w:tc>
          <w:tcPr>
            <w:tcW w:w="7621" w:type="dxa"/>
            <w:gridSpan w:val="4"/>
            <w:shd w:val="clear" w:color="auto" w:fill="auto"/>
          </w:tcPr>
          <w:p w14:paraId="1987555D" w14:textId="77777777" w:rsidR="002E15A4" w:rsidRPr="002254A7" w:rsidRDefault="002E15A4" w:rsidP="00525F84">
            <w:pPr>
              <w:tabs>
                <w:tab w:val="left" w:pos="5722"/>
              </w:tabs>
            </w:pPr>
            <w:r w:rsidRPr="002254A7">
              <w:t>ИТОГО:</w:t>
            </w:r>
          </w:p>
        </w:tc>
        <w:tc>
          <w:tcPr>
            <w:tcW w:w="2234" w:type="dxa"/>
            <w:shd w:val="clear" w:color="auto" w:fill="auto"/>
          </w:tcPr>
          <w:p w14:paraId="77E28681" w14:textId="77777777" w:rsidR="002E15A4" w:rsidRPr="002254A7" w:rsidRDefault="002E15A4" w:rsidP="00525F84">
            <w:pPr>
              <w:tabs>
                <w:tab w:val="left" w:pos="5722"/>
              </w:tabs>
            </w:pPr>
          </w:p>
        </w:tc>
      </w:tr>
    </w:tbl>
    <w:p w14:paraId="1B914534" w14:textId="77777777" w:rsidR="002E15A4" w:rsidRPr="002254A7" w:rsidRDefault="002E15A4" w:rsidP="002E15A4">
      <w:pPr>
        <w:tabs>
          <w:tab w:val="left" w:pos="5722"/>
        </w:tabs>
        <w:rPr>
          <w:i/>
        </w:rPr>
      </w:pPr>
    </w:p>
    <w:p w14:paraId="2F188EFE" w14:textId="77777777" w:rsidR="002E15A4" w:rsidRPr="002254A7" w:rsidRDefault="002E15A4" w:rsidP="002E15A4">
      <w:pPr>
        <w:tabs>
          <w:tab w:val="left" w:pos="5722"/>
        </w:tabs>
        <w:rPr>
          <w:i/>
        </w:rPr>
      </w:pPr>
    </w:p>
    <w:p w14:paraId="5C327B77" w14:textId="77777777" w:rsidR="002E15A4" w:rsidRPr="002254A7" w:rsidRDefault="002E15A4" w:rsidP="002E15A4">
      <w:pPr>
        <w:tabs>
          <w:tab w:val="left" w:pos="5722"/>
        </w:tabs>
        <w:rPr>
          <w:i/>
        </w:rPr>
      </w:pPr>
    </w:p>
    <w:p w14:paraId="4B7BD4EB" w14:textId="17B7723A" w:rsidR="002E15A4" w:rsidRDefault="002E15A4"/>
    <w:p w14:paraId="73A5E76B" w14:textId="77777777" w:rsidR="002E15A4" w:rsidRDefault="002E15A4">
      <w:bookmarkStart w:id="0" w:name="_GoBack"/>
      <w:bookmarkEnd w:id="0"/>
    </w:p>
    <w:sectPr w:rsidR="002E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72"/>
    <w:rsid w:val="002E15A4"/>
    <w:rsid w:val="00B72E72"/>
    <w:rsid w:val="00E5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31F0"/>
  <w15:chartTrackingRefBased/>
  <w15:docId w15:val="{085998F3-C8B1-4858-9B1F-39282CCF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</dc:creator>
  <cp:keywords/>
  <dc:description/>
  <cp:lastModifiedBy>123 1</cp:lastModifiedBy>
  <cp:revision>3</cp:revision>
  <dcterms:created xsi:type="dcterms:W3CDTF">2023-05-24T02:13:00Z</dcterms:created>
  <dcterms:modified xsi:type="dcterms:W3CDTF">2023-05-24T02:14:00Z</dcterms:modified>
</cp:coreProperties>
</file>