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BD" w:rsidRDefault="00BE71BD" w:rsidP="00BE71BD">
      <w:pPr>
        <w:spacing w:after="300" w:line="240" w:lineRule="auto"/>
        <w:outlineLvl w:val="0"/>
        <w:rPr>
          <w:rFonts w:eastAsia="Times New Roman" w:cs="Arial"/>
          <w:b/>
          <w:color w:val="405965"/>
          <w:kern w:val="36"/>
          <w:sz w:val="32"/>
          <w:szCs w:val="32"/>
          <w:lang w:eastAsia="ru-RU"/>
        </w:rPr>
      </w:pPr>
    </w:p>
    <w:p w:rsidR="00BE71BD" w:rsidRPr="00BE71BD" w:rsidRDefault="00BE71BD" w:rsidP="00BE71BD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  <w:lang w:eastAsia="ru-RU"/>
        </w:rPr>
      </w:pPr>
      <w:r w:rsidRPr="00BE71BD"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  <w:lang w:eastAsia="ru-RU"/>
        </w:rPr>
        <w:t>Почти 6 тысяч жителей Иркутской области оплатили налоги с помощью единого налогового платежа</w:t>
      </w:r>
    </w:p>
    <w:p w:rsidR="00BE71BD" w:rsidRDefault="00BE71BD" w:rsidP="00BE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BE71BD" w:rsidRPr="00BE71BD" w:rsidRDefault="00BE71BD" w:rsidP="00BE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В рамках информационных кампаний «Единый налоговый платеж – это удобно!», с момента его внедрения 5742 жителя Иркутской области воспользовались преимуществом уплаты налогов с помощью единого налогового платежа физического лица (ЕНП) на сумму 21,6 млн</w:t>
      </w:r>
      <w:r w:rsidR="008F31CA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  <w:bookmarkStart w:id="0" w:name="_GoBack"/>
      <w:bookmarkEnd w:id="0"/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рублей.</w:t>
      </w:r>
    </w:p>
    <w:p w:rsidR="00BE71BD" w:rsidRPr="00BE71BD" w:rsidRDefault="00BE71BD" w:rsidP="00BE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BD" w:rsidRPr="00BE71BD" w:rsidRDefault="00BE71BD" w:rsidP="00BE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Единый налоговый платеж является аналогом электронного кошелька гражданина, в который он может заранее добровольно перечислять средства для уплаты налога на имущество, транспортного, земельного налогов и НДФЛ, не исчисленного работодателем. Причем формировать ЕНП можно в любое время, в том числе несколькими платежами, что позволяет до наступления срока уплаты, то есть до 1 декабря, накопить необходимую сумму. Уплата налогов с помощью ЕНП наиболее удобна, так как позволяет сократить время оформления платежных документов, не допускать ошибок при указании необходимых реквизитов.</w:t>
      </w:r>
    </w:p>
    <w:p w:rsidR="00BE71BD" w:rsidRPr="00BE71BD" w:rsidRDefault="00BE71BD" w:rsidP="00BE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BD" w:rsidRPr="00BE71BD" w:rsidRDefault="00BE71BD" w:rsidP="00BE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Электронный кошелек можно пополнить через сервисы «</w:t>
      </w:r>
      <w:hyperlink r:id="rId5" w:tgtFrame="_blank" w:history="1">
        <w:r w:rsidRPr="00BE71BD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Личный кабинет налогоплательщика физического лица</w:t>
        </w:r>
      </w:hyperlink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 или «</w:t>
      </w:r>
      <w:hyperlink r:id="rId6" w:tgtFrame="_blank" w:history="1">
        <w:r w:rsidRPr="00BE71BD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Уплата налогов и пошлин</w:t>
        </w:r>
      </w:hyperlink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 на сайте ФНС России. Достаточно кликнуть соответствующий значок и перевести деньги любым из предложенных способов. Это не только экономит налогоплательщику время, но и исключает ошибки при оформлении платежных документов.</w:t>
      </w:r>
    </w:p>
    <w:p w:rsidR="00BE71BD" w:rsidRPr="00BE71BD" w:rsidRDefault="00BE71BD" w:rsidP="00BE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BD" w:rsidRPr="00BE71BD" w:rsidRDefault="00BE71BD" w:rsidP="00BE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Если долгов нет, то налоговые органы зачтут ЕНП до наступления срока уплаты налогов в течение 10 дней: со дня направления физическому лицу налогового уведомления, либо со дня поступления ЕНП, если гражданин уплатил его после получения налогового уведомления.</w:t>
      </w:r>
    </w:p>
    <w:p w:rsidR="00BE71BD" w:rsidRPr="00BE71BD" w:rsidRDefault="00BE71BD" w:rsidP="00BE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BD" w:rsidRPr="00BE71BD" w:rsidRDefault="00BE71BD" w:rsidP="00BE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Всего в ходе проведения информационно-разъяснительной работы по ЕНП налоговыми органами проконсультировано более 30 тысяч налогоплательщиков, около 2 тысяч материалов размещено в средствах массовой информации, распространено почти 50 тысяч печатной продукц</w:t>
      </w:r>
      <w:proofErr w:type="gramStart"/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ии и ау</w:t>
      </w:r>
      <w:proofErr w:type="gramEnd"/>
      <w:r w:rsidRPr="00BE71BD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дио-видео материалов.</w:t>
      </w:r>
    </w:p>
    <w:p w:rsidR="009329EB" w:rsidRPr="00BE71BD" w:rsidRDefault="009329EB" w:rsidP="00BE7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9EB" w:rsidRPr="00BE71BD" w:rsidSect="00BE71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BD"/>
    <w:rsid w:val="008F31CA"/>
    <w:rsid w:val="009329EB"/>
    <w:rsid w:val="00B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1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1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0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9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Почти 6 тысяч жителей Иркутской области оплатили налоги с помощью единого налого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2</cp:revision>
  <dcterms:created xsi:type="dcterms:W3CDTF">2021-03-05T03:34:00Z</dcterms:created>
  <dcterms:modified xsi:type="dcterms:W3CDTF">2021-03-05T03:40:00Z</dcterms:modified>
</cp:coreProperties>
</file>