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02" w:rsidRPr="00532502" w:rsidRDefault="00532502" w:rsidP="00532502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532502">
        <w:rPr>
          <w:b/>
          <w:snapToGrid/>
          <w:sz w:val="28"/>
          <w:szCs w:val="28"/>
        </w:rPr>
        <w:t xml:space="preserve">Уведомление об исчисленных суммах налогов содержит всего 5 реквизитов </w:t>
      </w: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proofErr w:type="gramStart"/>
      <w:r w:rsidRPr="00532502">
        <w:rPr>
          <w:snapToGrid/>
          <w:sz w:val="28"/>
          <w:szCs w:val="28"/>
        </w:rPr>
        <w:t>Межрайонная</w:t>
      </w:r>
      <w:proofErr w:type="gramEnd"/>
      <w:r w:rsidRPr="00532502">
        <w:rPr>
          <w:snapToGrid/>
          <w:sz w:val="28"/>
          <w:szCs w:val="28"/>
        </w:rPr>
        <w:t xml:space="preserve">  ИФНС России № 16 по Иркутской области провела для представителей малого бизнеса семинар на тему «Введение института Единого налогового счета». Специалисты налоговой службы рассказали о нововведениях в налоговом законодательстве, связанных с внедрением ЕНС. Особое внимание инспекторы уделили порядку заполнения и представления уведомлений об исчисленных суммах налогов, авансовых платежей по налогам, сборов, страховых взносов. Теперь не позднее 25-го числа месяца, в котором наступает срок отчетности, нужно сдать декларации, а при уплате авансовых платежей - подать уведомление. Оно может быть одно для всех исчисленных сумм (включая платежи обособленных подразделений). Документ содержит всего 5 реквизитов (КПП, КБК, ОКТМО, отчетный период и сумму). </w:t>
      </w: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bookmarkStart w:id="0" w:name="_GoBack"/>
      <w:bookmarkEnd w:id="0"/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532502">
        <w:rPr>
          <w:snapToGrid/>
          <w:sz w:val="28"/>
          <w:szCs w:val="28"/>
        </w:rPr>
        <w:t xml:space="preserve">При этом для каждого налога, сбора, страхового взноса реквизиты заполняются по отдельности. При необходимости можно добавлять дополнительные листы. Полный перечень налогов с указанием актуальных КБК доступен на </w:t>
      </w:r>
      <w:proofErr w:type="spellStart"/>
      <w:r w:rsidRPr="00532502">
        <w:rPr>
          <w:snapToGrid/>
          <w:color w:val="0070C0"/>
          <w:sz w:val="28"/>
          <w:szCs w:val="28"/>
        </w:rPr>
        <w:t>промостранице</w:t>
      </w:r>
      <w:proofErr w:type="spellEnd"/>
      <w:r w:rsidRPr="00532502">
        <w:rPr>
          <w:snapToGrid/>
          <w:color w:val="0070C0"/>
          <w:sz w:val="28"/>
          <w:szCs w:val="28"/>
        </w:rPr>
        <w:t xml:space="preserve"> </w:t>
      </w:r>
      <w:r w:rsidRPr="00532502">
        <w:rPr>
          <w:snapToGrid/>
          <w:sz w:val="28"/>
          <w:szCs w:val="28"/>
        </w:rPr>
        <w:t>ЕНС</w:t>
      </w:r>
      <w:r w:rsidRPr="00532502">
        <w:rPr>
          <w:snapToGrid/>
          <w:color w:val="0070C0"/>
          <w:sz w:val="28"/>
          <w:szCs w:val="28"/>
        </w:rPr>
        <w:t xml:space="preserve"> </w:t>
      </w:r>
      <w:r w:rsidRPr="00532502">
        <w:rPr>
          <w:snapToGrid/>
          <w:sz w:val="28"/>
          <w:szCs w:val="28"/>
        </w:rPr>
        <w:t xml:space="preserve">на сайте ФНС России. </w:t>
      </w: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532502">
        <w:rPr>
          <w:b/>
          <w:snapToGrid/>
          <w:sz w:val="28"/>
          <w:szCs w:val="28"/>
        </w:rPr>
        <w:tab/>
      </w: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b/>
          <w:snapToGrid/>
          <w:sz w:val="28"/>
          <w:szCs w:val="28"/>
        </w:rPr>
      </w:pPr>
      <w:r w:rsidRPr="00532502">
        <w:rPr>
          <w:snapToGrid/>
          <w:sz w:val="28"/>
          <w:szCs w:val="28"/>
        </w:rPr>
        <w:t>Спикеры также разъяснили, что делать, если в уведомлении допущена ошибка. В таком случае необходимо направить новое уведомление с верными реквизитами только в отношении обязанности, по которой допущена ошибка. Например, если неверно указана сумма обязанности, то представляется уведомление с теми же реквизитами с верной суммой. Если неверно указаны иные реквизиты, то в уведомлении по ранее указанным реквизитам обязанности представляется сумма «0» и новая обязанность с верными реквизитами.</w:t>
      </w: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532502" w:rsidRPr="00532502" w:rsidRDefault="00532502" w:rsidP="00532502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532502">
        <w:rPr>
          <w:snapToGrid/>
          <w:sz w:val="28"/>
          <w:szCs w:val="28"/>
        </w:rPr>
        <w:t xml:space="preserve">В завершение сотрудники инспекции ответили на вопросы о новом порядке ведения учета налоговых обязательств и уплаты налогов посредством ЕНП и рекомендовали пользоваться </w:t>
      </w:r>
      <w:proofErr w:type="spellStart"/>
      <w:r w:rsidRPr="00532502">
        <w:rPr>
          <w:snapToGrid/>
          <w:sz w:val="28"/>
          <w:szCs w:val="28"/>
        </w:rPr>
        <w:t>промостраницей</w:t>
      </w:r>
      <w:proofErr w:type="spellEnd"/>
      <w:r w:rsidRPr="00532502">
        <w:rPr>
          <w:snapToGrid/>
          <w:sz w:val="28"/>
          <w:szCs w:val="28"/>
        </w:rPr>
        <w:t xml:space="preserve">, где можно получить полную информацию и воспользоваться </w:t>
      </w:r>
      <w:proofErr w:type="gramStart"/>
      <w:r w:rsidRPr="00532502">
        <w:rPr>
          <w:snapToGrid/>
          <w:sz w:val="28"/>
          <w:szCs w:val="28"/>
        </w:rPr>
        <w:t>Чат-ботом</w:t>
      </w:r>
      <w:proofErr w:type="gramEnd"/>
      <w:r w:rsidRPr="00532502">
        <w:rPr>
          <w:snapToGrid/>
          <w:sz w:val="28"/>
          <w:szCs w:val="28"/>
        </w:rPr>
        <w:t xml:space="preserve"> «Помощник по ЕНС», помогающим разобраться с жизненными ситуациями.   </w:t>
      </w:r>
    </w:p>
    <w:p w:rsidR="00532502" w:rsidRPr="00532502" w:rsidRDefault="00532502" w:rsidP="00532502">
      <w:pPr>
        <w:overflowPunct w:val="0"/>
        <w:autoSpaceDE w:val="0"/>
        <w:autoSpaceDN w:val="0"/>
        <w:adjustRightInd w:val="0"/>
        <w:jc w:val="both"/>
        <w:textAlignment w:val="baseline"/>
        <w:rPr>
          <w:snapToGrid/>
          <w:color w:val="0070C0"/>
          <w:sz w:val="28"/>
          <w:szCs w:val="28"/>
        </w:rPr>
      </w:pPr>
    </w:p>
    <w:p w:rsidR="00532502" w:rsidRPr="00532502" w:rsidRDefault="00532502" w:rsidP="00532502">
      <w:pPr>
        <w:overflowPunct w:val="0"/>
        <w:autoSpaceDE w:val="0"/>
        <w:autoSpaceDN w:val="0"/>
        <w:adjustRightInd w:val="0"/>
        <w:jc w:val="both"/>
        <w:textAlignment w:val="baseline"/>
        <w:rPr>
          <w:snapToGrid/>
          <w:color w:val="0070C0"/>
          <w:sz w:val="28"/>
          <w:szCs w:val="28"/>
        </w:rPr>
      </w:pPr>
    </w:p>
    <w:p w:rsidR="00532502" w:rsidRPr="00532502" w:rsidRDefault="00532502" w:rsidP="00532502">
      <w:pPr>
        <w:overflowPunct w:val="0"/>
        <w:autoSpaceDE w:val="0"/>
        <w:autoSpaceDN w:val="0"/>
        <w:adjustRightInd w:val="0"/>
        <w:jc w:val="both"/>
        <w:textAlignment w:val="baseline"/>
        <w:rPr>
          <w:snapToGrid/>
          <w:color w:val="0070C0"/>
          <w:sz w:val="28"/>
          <w:szCs w:val="28"/>
        </w:rPr>
      </w:pPr>
      <w:r w:rsidRPr="00532502">
        <w:rPr>
          <w:snapToGrid/>
          <w:color w:val="0070C0"/>
          <w:sz w:val="28"/>
          <w:szCs w:val="28"/>
        </w:rPr>
        <w:t>https://www.nalog.gov.ru/rn38/</w:t>
      </w:r>
      <w:proofErr w:type="spellStart"/>
      <w:r w:rsidRPr="00532502">
        <w:rPr>
          <w:snapToGrid/>
          <w:color w:val="0070C0"/>
          <w:sz w:val="28"/>
          <w:szCs w:val="28"/>
          <w:lang w:val="en-US"/>
        </w:rPr>
        <w:t>ens</w:t>
      </w:r>
      <w:proofErr w:type="spellEnd"/>
      <w:r w:rsidRPr="00532502">
        <w:rPr>
          <w:snapToGrid/>
          <w:color w:val="0070C0"/>
          <w:sz w:val="28"/>
          <w:szCs w:val="28"/>
        </w:rPr>
        <w:t>/</w:t>
      </w:r>
    </w:p>
    <w:p w:rsidR="005B5A46" w:rsidRPr="00532502" w:rsidRDefault="005B5A46">
      <w:pPr>
        <w:rPr>
          <w:sz w:val="28"/>
          <w:szCs w:val="28"/>
        </w:rPr>
      </w:pPr>
    </w:p>
    <w:sectPr w:rsidR="005B5A46" w:rsidRPr="0053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2"/>
    <w:rsid w:val="00532502"/>
    <w:rsid w:val="005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1</cp:revision>
  <dcterms:created xsi:type="dcterms:W3CDTF">2023-03-27T00:30:00Z</dcterms:created>
  <dcterms:modified xsi:type="dcterms:W3CDTF">2023-03-27T00:32:00Z</dcterms:modified>
</cp:coreProperties>
</file>